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14E559" w14:textId="37EFFC2A" w:rsidR="00A13C81" w:rsidRDefault="003B7FE8" w:rsidP="00A13C81">
      <w:pPr>
        <w:ind w:left="993"/>
        <w:rPr>
          <w:rFonts w:ascii="Arial" w:hAnsi="Arial" w:cs="Arial"/>
          <w:b/>
          <w:color w:val="365F91" w:themeColor="accent1" w:themeShade="BF"/>
          <w:sz w:val="36"/>
          <w:szCs w:val="36"/>
        </w:rPr>
      </w:pPr>
      <w:r w:rsidRPr="003B7FE8">
        <w:rPr>
          <w:noProof/>
          <w:lang w:eastAsia="zh-TW"/>
        </w:rPr>
        <w:drawing>
          <wp:anchor distT="0" distB="0" distL="114300" distR="114300" simplePos="0" relativeHeight="251658240" behindDoc="0" locked="0" layoutInCell="1" allowOverlap="1" wp14:anchorId="4F857E72" wp14:editId="56B9AC84">
            <wp:simplePos x="0" y="0"/>
            <wp:positionH relativeFrom="column">
              <wp:posOffset>-578069</wp:posOffset>
            </wp:positionH>
            <wp:positionV relativeFrom="paragraph">
              <wp:posOffset>-29813</wp:posOffset>
            </wp:positionV>
            <wp:extent cx="1051035" cy="702122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24" cy="70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color w:val="365F91" w:themeColor="accent1" w:themeShade="BF"/>
          <w:sz w:val="36"/>
          <w:szCs w:val="36"/>
        </w:rPr>
        <w:t xml:space="preserve">Beenleigh State Special </w:t>
      </w:r>
      <w:r w:rsidR="00840D4D" w:rsidRPr="00C672ED">
        <w:rPr>
          <w:rFonts w:ascii="Arial" w:hAnsi="Arial" w:cs="Arial"/>
          <w:b/>
          <w:color w:val="365F91" w:themeColor="accent1" w:themeShade="BF"/>
          <w:sz w:val="36"/>
          <w:szCs w:val="36"/>
        </w:rPr>
        <w:t xml:space="preserve">School </w:t>
      </w:r>
      <w:r w:rsidR="008D6D39" w:rsidRPr="00C672ED">
        <w:rPr>
          <w:rFonts w:ascii="Arial" w:hAnsi="Arial" w:cs="Arial"/>
          <w:b/>
          <w:color w:val="365F91" w:themeColor="accent1" w:themeShade="BF"/>
          <w:sz w:val="36"/>
          <w:szCs w:val="36"/>
        </w:rPr>
        <w:br/>
      </w:r>
      <w:r w:rsidR="00840D4D" w:rsidRPr="00C672ED">
        <w:rPr>
          <w:rFonts w:ascii="Arial" w:hAnsi="Arial" w:cs="Arial"/>
          <w:b/>
          <w:color w:val="365F91" w:themeColor="accent1" w:themeShade="BF"/>
          <w:sz w:val="36"/>
          <w:szCs w:val="36"/>
        </w:rPr>
        <w:t xml:space="preserve">Strategic Plan </w:t>
      </w:r>
      <w:r w:rsidR="00C12E08" w:rsidRPr="005B13C1">
        <w:rPr>
          <w:rFonts w:ascii="Arial" w:hAnsi="Arial" w:cs="Arial"/>
          <w:b/>
          <w:color w:val="365F91" w:themeColor="accent1" w:themeShade="BF"/>
          <w:sz w:val="36"/>
          <w:szCs w:val="36"/>
        </w:rPr>
        <w:t xml:space="preserve">2020 </w:t>
      </w:r>
      <w:r w:rsidR="00F97A58">
        <w:rPr>
          <w:rFonts w:ascii="Arial" w:hAnsi="Arial" w:cs="Arial"/>
          <w:b/>
          <w:color w:val="365F91" w:themeColor="accent1" w:themeShade="BF"/>
          <w:sz w:val="36"/>
          <w:szCs w:val="36"/>
        </w:rPr>
        <w:t>–</w:t>
      </w:r>
      <w:r w:rsidR="00C12E08" w:rsidRPr="005B13C1">
        <w:rPr>
          <w:rFonts w:ascii="Arial" w:hAnsi="Arial" w:cs="Arial"/>
          <w:b/>
          <w:color w:val="365F91" w:themeColor="accent1" w:themeShade="BF"/>
          <w:sz w:val="36"/>
          <w:szCs w:val="36"/>
        </w:rPr>
        <w:t xml:space="preserve"> 2023</w:t>
      </w:r>
    </w:p>
    <w:p w14:paraId="0CA99B99" w14:textId="77777777" w:rsidR="00F97A58" w:rsidRPr="00F97A58" w:rsidRDefault="00F97A58" w:rsidP="00A13C81">
      <w:pPr>
        <w:ind w:left="993"/>
        <w:rPr>
          <w:rFonts w:ascii="Arial" w:hAnsi="Arial" w:cs="Arial"/>
          <w:b/>
          <w:color w:val="365F91" w:themeColor="accent1" w:themeShade="BF"/>
          <w:sz w:val="4"/>
          <w:szCs w:val="4"/>
        </w:rPr>
      </w:pPr>
    </w:p>
    <w:p w14:paraId="05C5909C" w14:textId="77777777" w:rsidR="00F97A58" w:rsidRPr="00F97A58" w:rsidRDefault="00F97A58" w:rsidP="00F97A58">
      <w:pPr>
        <w:ind w:left="993"/>
        <w:jc w:val="center"/>
        <w:rPr>
          <w:rFonts w:ascii="Arial" w:hAnsi="Arial" w:cs="Arial"/>
          <w:b/>
          <w:i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>‘Building a Culture th</w:t>
      </w:r>
      <w:bookmarkStart w:id="0" w:name="_GoBack"/>
      <w:bookmarkEnd w:id="0"/>
      <w:r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 xml:space="preserve">at Promotes Learning - </w:t>
      </w:r>
      <w:r w:rsidRPr="00F97A58"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>Student Cognitive, Affective and Behavioural Engagement</w:t>
      </w:r>
      <w:r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>’</w:t>
      </w:r>
    </w:p>
    <w:p w14:paraId="05A05914" w14:textId="69BEE102" w:rsidR="009F6E73" w:rsidRPr="00F97A58" w:rsidRDefault="00CB4465" w:rsidP="00A13C81">
      <w:pPr>
        <w:ind w:left="993"/>
        <w:rPr>
          <w:rFonts w:ascii="Arial" w:hAnsi="Arial" w:cs="Arial"/>
          <w:b/>
          <w:i/>
          <w:color w:val="365F91" w:themeColor="accent1" w:themeShade="BF"/>
          <w:sz w:val="18"/>
          <w:szCs w:val="18"/>
        </w:rPr>
      </w:pPr>
      <w:r w:rsidRPr="00F97A58">
        <w:rPr>
          <w:rFonts w:ascii="Arial" w:hAnsi="Arial" w:cs="Arial"/>
          <w:b/>
          <w:sz w:val="18"/>
          <w:szCs w:val="18"/>
        </w:rPr>
        <w:t>School Profile</w:t>
      </w:r>
    </w:p>
    <w:p w14:paraId="3532C4AB" w14:textId="7A4A7210" w:rsidR="003B7FE8" w:rsidRPr="00F97A58" w:rsidRDefault="003B7FE8" w:rsidP="003B7FE8">
      <w:pPr>
        <w:ind w:left="993"/>
        <w:rPr>
          <w:rFonts w:ascii="Arial" w:hAnsi="Arial" w:cs="Arial"/>
          <w:sz w:val="18"/>
          <w:szCs w:val="18"/>
        </w:rPr>
      </w:pPr>
      <w:r w:rsidRPr="00F97A58">
        <w:rPr>
          <w:rFonts w:ascii="Arial" w:hAnsi="Arial" w:cs="Arial"/>
          <w:sz w:val="18"/>
          <w:szCs w:val="18"/>
        </w:rPr>
        <w:t>Beenleigh Special School is located in the northern end of the South East Region. Students are drawn from a wide geographic area that includes suburbs within the Gold Coast City, Logan City and Beaudesert Shire councils. The students attending the school are verified with an int</w:t>
      </w:r>
      <w:r w:rsidR="002C19E2" w:rsidRPr="00F97A58">
        <w:rPr>
          <w:rFonts w:ascii="Arial" w:hAnsi="Arial" w:cs="Arial"/>
          <w:sz w:val="18"/>
          <w:szCs w:val="18"/>
        </w:rPr>
        <w:t>ellectual disability and may have an additional</w:t>
      </w:r>
      <w:r w:rsidRPr="00F97A58">
        <w:rPr>
          <w:rFonts w:ascii="Arial" w:hAnsi="Arial" w:cs="Arial"/>
          <w:sz w:val="18"/>
          <w:szCs w:val="18"/>
        </w:rPr>
        <w:t xml:space="preserve"> diagnosis of </w:t>
      </w:r>
      <w:r w:rsidR="002C19E2" w:rsidRPr="00F97A58">
        <w:rPr>
          <w:rFonts w:ascii="Arial" w:hAnsi="Arial" w:cs="Arial"/>
          <w:sz w:val="18"/>
          <w:szCs w:val="18"/>
        </w:rPr>
        <w:t>A</w:t>
      </w:r>
      <w:r w:rsidRPr="00F97A58">
        <w:rPr>
          <w:rFonts w:ascii="Arial" w:hAnsi="Arial" w:cs="Arial"/>
          <w:sz w:val="18"/>
          <w:szCs w:val="18"/>
        </w:rPr>
        <w:t>utism</w:t>
      </w:r>
      <w:r w:rsidR="002C19E2" w:rsidRPr="00F97A58">
        <w:rPr>
          <w:rFonts w:ascii="Arial" w:hAnsi="Arial" w:cs="Arial"/>
          <w:sz w:val="18"/>
          <w:szCs w:val="18"/>
        </w:rPr>
        <w:t xml:space="preserve">, </w:t>
      </w:r>
      <w:r w:rsidRPr="00F97A58">
        <w:rPr>
          <w:rFonts w:ascii="Arial" w:hAnsi="Arial" w:cs="Arial"/>
          <w:sz w:val="18"/>
          <w:szCs w:val="18"/>
        </w:rPr>
        <w:t>physical</w:t>
      </w:r>
      <w:r w:rsidR="002C19E2" w:rsidRPr="00F97A58">
        <w:rPr>
          <w:rFonts w:ascii="Arial" w:hAnsi="Arial" w:cs="Arial"/>
          <w:sz w:val="18"/>
          <w:szCs w:val="18"/>
        </w:rPr>
        <w:t xml:space="preserve"> impairment</w:t>
      </w:r>
      <w:r w:rsidRPr="00F97A58">
        <w:rPr>
          <w:rFonts w:ascii="Arial" w:hAnsi="Arial" w:cs="Arial"/>
          <w:sz w:val="18"/>
          <w:szCs w:val="18"/>
        </w:rPr>
        <w:t xml:space="preserve">, hearing </w:t>
      </w:r>
      <w:r w:rsidR="002C19E2" w:rsidRPr="00F97A58">
        <w:rPr>
          <w:rFonts w:ascii="Arial" w:hAnsi="Arial" w:cs="Arial"/>
          <w:sz w:val="18"/>
          <w:szCs w:val="18"/>
        </w:rPr>
        <w:t xml:space="preserve">impairment </w:t>
      </w:r>
      <w:r w:rsidRPr="00F97A58">
        <w:rPr>
          <w:rFonts w:ascii="Arial" w:hAnsi="Arial" w:cs="Arial"/>
          <w:sz w:val="18"/>
          <w:szCs w:val="18"/>
        </w:rPr>
        <w:t>or visual impairment. The stu</w:t>
      </w:r>
      <w:r w:rsidR="000C3C56" w:rsidRPr="00F97A58">
        <w:rPr>
          <w:rFonts w:ascii="Arial" w:hAnsi="Arial" w:cs="Arial"/>
          <w:sz w:val="18"/>
          <w:szCs w:val="18"/>
        </w:rPr>
        <w:t xml:space="preserve">dents range in age from 4 to 17 </w:t>
      </w:r>
      <w:r w:rsidRPr="00F97A58">
        <w:rPr>
          <w:rFonts w:ascii="Arial" w:hAnsi="Arial" w:cs="Arial"/>
          <w:sz w:val="18"/>
          <w:szCs w:val="18"/>
        </w:rPr>
        <w:t>years old. Students in the school are drawn from a diverse range of economic and social backgrounds.</w:t>
      </w:r>
    </w:p>
    <w:p w14:paraId="25C9350C" w14:textId="720D882A" w:rsidR="003B7FE8" w:rsidRPr="00F97A58" w:rsidRDefault="003B7FE8" w:rsidP="003B7FE8">
      <w:pPr>
        <w:ind w:left="993"/>
        <w:rPr>
          <w:rFonts w:ascii="Arial" w:hAnsi="Arial" w:cs="Arial"/>
          <w:sz w:val="18"/>
          <w:szCs w:val="18"/>
        </w:rPr>
      </w:pPr>
      <w:r w:rsidRPr="00F97A58">
        <w:rPr>
          <w:rFonts w:ascii="Arial" w:hAnsi="Arial" w:cs="Arial"/>
          <w:sz w:val="18"/>
          <w:szCs w:val="18"/>
        </w:rPr>
        <w:t>Beenleigh Special School is divided into four sectors</w:t>
      </w:r>
      <w:r w:rsidR="002C19E2" w:rsidRPr="00F97A58">
        <w:rPr>
          <w:rFonts w:ascii="Arial" w:hAnsi="Arial" w:cs="Arial"/>
          <w:sz w:val="18"/>
          <w:szCs w:val="18"/>
        </w:rPr>
        <w:t>:</w:t>
      </w:r>
      <w:r w:rsidRPr="00F97A58">
        <w:rPr>
          <w:rFonts w:ascii="Arial" w:hAnsi="Arial" w:cs="Arial"/>
          <w:sz w:val="18"/>
          <w:szCs w:val="18"/>
        </w:rPr>
        <w:t xml:space="preserve"> Early Years (P-2), Upper Primary (Year 3 - 6), Junior Secondary (Year 7 - 10) and Senior Secondary (Year 11 - 12). The Australian Curriculum is implemented across the school with a focus on high quality and innovative units of work in English, Mathematics, Science, Health </w:t>
      </w:r>
      <w:r w:rsidR="00457A86" w:rsidRPr="00F97A58">
        <w:rPr>
          <w:rFonts w:ascii="Arial" w:hAnsi="Arial" w:cs="Arial"/>
          <w:sz w:val="18"/>
          <w:szCs w:val="18"/>
        </w:rPr>
        <w:t xml:space="preserve">and Physical Education, Humanities and Social Science, LOTE, </w:t>
      </w:r>
      <w:r w:rsidR="002C19E2" w:rsidRPr="00F97A58">
        <w:rPr>
          <w:rFonts w:ascii="Arial" w:hAnsi="Arial" w:cs="Arial"/>
          <w:sz w:val="18"/>
          <w:szCs w:val="18"/>
        </w:rPr>
        <w:t>Technologies</w:t>
      </w:r>
      <w:r w:rsidRPr="00F97A58">
        <w:rPr>
          <w:rFonts w:ascii="Arial" w:hAnsi="Arial" w:cs="Arial"/>
          <w:sz w:val="18"/>
          <w:szCs w:val="18"/>
        </w:rPr>
        <w:t xml:space="preserve"> and The Arts. To cater for each individual student's needs, each student in Years P - 10 has an Individual Curriculum Plan which is reviewed every six months. Senior Secondary students also have a </w:t>
      </w:r>
      <w:r w:rsidR="00E10D54" w:rsidRPr="00F97A58">
        <w:rPr>
          <w:rFonts w:ascii="Arial" w:hAnsi="Arial" w:cs="Arial"/>
          <w:sz w:val="18"/>
          <w:szCs w:val="18"/>
        </w:rPr>
        <w:t xml:space="preserve">Planning Alternate Tomorrows with Hope (PATH) and </w:t>
      </w:r>
      <w:r w:rsidRPr="00F97A58">
        <w:rPr>
          <w:rFonts w:ascii="Arial" w:hAnsi="Arial" w:cs="Arial"/>
          <w:sz w:val="18"/>
          <w:szCs w:val="18"/>
        </w:rPr>
        <w:t>Senior Education and Transition Plan (SETP) that identifies goals for their senior schooling pathway which is reviewed every six months. At the completion of their schooling, students receive a Queensland Certificate of Individual Achievement from the Queensland Curriculum and Assessment Authority.</w:t>
      </w:r>
    </w:p>
    <w:p w14:paraId="18E33A9C" w14:textId="77777777" w:rsidR="00CB4465" w:rsidRPr="00F97A58" w:rsidRDefault="00CB4465" w:rsidP="0019374B">
      <w:pPr>
        <w:ind w:left="993"/>
        <w:rPr>
          <w:rFonts w:ascii="Arial" w:hAnsi="Arial" w:cs="Arial"/>
          <w:b/>
          <w:sz w:val="18"/>
          <w:szCs w:val="18"/>
        </w:rPr>
      </w:pPr>
      <w:r w:rsidRPr="00F97A58">
        <w:rPr>
          <w:rFonts w:ascii="Arial" w:hAnsi="Arial" w:cs="Arial"/>
          <w:b/>
          <w:sz w:val="18"/>
          <w:szCs w:val="18"/>
        </w:rPr>
        <w:t>Vision</w:t>
      </w:r>
    </w:p>
    <w:p w14:paraId="5DB46FA0" w14:textId="1A1370DA" w:rsidR="00A769EB" w:rsidRPr="00F97A58" w:rsidRDefault="003B7FE8" w:rsidP="0019374B">
      <w:pPr>
        <w:ind w:left="993"/>
        <w:rPr>
          <w:rFonts w:ascii="Arial" w:hAnsi="Arial" w:cs="Arial"/>
          <w:sz w:val="18"/>
          <w:szCs w:val="18"/>
        </w:rPr>
      </w:pPr>
      <w:r w:rsidRPr="00F97A58">
        <w:rPr>
          <w:rFonts w:ascii="Arial" w:hAnsi="Arial" w:cs="Arial"/>
          <w:color w:val="000000"/>
          <w:sz w:val="18"/>
          <w:szCs w:val="18"/>
        </w:rPr>
        <w:t>Beenleigh Special School provides an inclusive and specialised learning environment focused on high expectations and supporting students to develop independence and the confidence to be a listener, word user, safe and fair across a range of environments.</w:t>
      </w:r>
    </w:p>
    <w:p w14:paraId="50167087" w14:textId="77777777" w:rsidR="00CB4465" w:rsidRPr="00F97A58" w:rsidRDefault="00CB4465" w:rsidP="0019374B">
      <w:pPr>
        <w:ind w:left="993"/>
        <w:rPr>
          <w:rFonts w:ascii="Arial" w:hAnsi="Arial" w:cs="Arial"/>
          <w:b/>
          <w:sz w:val="18"/>
          <w:szCs w:val="18"/>
        </w:rPr>
      </w:pPr>
      <w:r w:rsidRPr="00F97A58">
        <w:rPr>
          <w:rFonts w:ascii="Arial" w:hAnsi="Arial" w:cs="Arial"/>
          <w:b/>
          <w:sz w:val="18"/>
          <w:szCs w:val="18"/>
        </w:rPr>
        <w:t>Values</w:t>
      </w:r>
    </w:p>
    <w:p w14:paraId="07E7C3D6" w14:textId="0089EA40" w:rsidR="00CB4465" w:rsidRPr="00F97A58" w:rsidRDefault="00A13C81" w:rsidP="00496962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18"/>
          <w:szCs w:val="18"/>
        </w:rPr>
      </w:pPr>
      <w:r w:rsidRPr="00F97A58">
        <w:rPr>
          <w:rFonts w:ascii="Arial" w:hAnsi="Arial" w:cs="Arial"/>
          <w:color w:val="000000"/>
          <w:sz w:val="18"/>
          <w:szCs w:val="18"/>
        </w:rPr>
        <w:t>We value diversity and cater for individual strengths and qualities of the whole school community.</w:t>
      </w:r>
    </w:p>
    <w:p w14:paraId="6150A595" w14:textId="77480D5F" w:rsidR="00CB4465" w:rsidRPr="00F97A58" w:rsidRDefault="00A13C81" w:rsidP="00496962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18"/>
          <w:szCs w:val="18"/>
        </w:rPr>
      </w:pPr>
      <w:r w:rsidRPr="00F97A58">
        <w:rPr>
          <w:rFonts w:ascii="Arial" w:hAnsi="Arial" w:cs="Arial"/>
          <w:color w:val="000000"/>
          <w:sz w:val="18"/>
          <w:szCs w:val="18"/>
        </w:rPr>
        <w:t>We value the physical, social and emotional wellbeing and development of each student to be a listener, word user, safe and fair</w:t>
      </w:r>
      <w:r w:rsidR="002C19E2" w:rsidRPr="00F97A58">
        <w:rPr>
          <w:rFonts w:ascii="Arial" w:hAnsi="Arial" w:cs="Arial"/>
          <w:color w:val="000000"/>
          <w:sz w:val="18"/>
          <w:szCs w:val="18"/>
        </w:rPr>
        <w:t>.</w:t>
      </w:r>
    </w:p>
    <w:p w14:paraId="6DED31D9" w14:textId="5FCD4DA5" w:rsidR="00CB4465" w:rsidRPr="00F97A58" w:rsidRDefault="00A13C81" w:rsidP="00496962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color w:val="000000"/>
          <w:sz w:val="18"/>
          <w:szCs w:val="18"/>
        </w:rPr>
      </w:pPr>
      <w:r w:rsidRPr="00F97A58">
        <w:rPr>
          <w:rFonts w:ascii="Arial" w:hAnsi="Arial" w:cs="Arial"/>
          <w:color w:val="000000"/>
          <w:sz w:val="18"/>
          <w:szCs w:val="18"/>
        </w:rPr>
        <w:t>We value collaboration and teamwork to deliver flexible options and innovative learning experiences to achieve high levels of success.</w:t>
      </w:r>
    </w:p>
    <w:p w14:paraId="62289C37" w14:textId="6ACAEC94" w:rsidR="00A13C81" w:rsidRPr="00F97A58" w:rsidRDefault="00A13C81" w:rsidP="00496962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color w:val="000000"/>
          <w:sz w:val="18"/>
          <w:szCs w:val="18"/>
        </w:rPr>
      </w:pPr>
      <w:r w:rsidRPr="00F97A58">
        <w:rPr>
          <w:rFonts w:ascii="Arial" w:hAnsi="Arial" w:cs="Arial"/>
          <w:color w:val="000000"/>
          <w:sz w:val="18"/>
          <w:szCs w:val="18"/>
        </w:rPr>
        <w:t>We value a safe, nurturing, accepting and supportive learning environment to achieve high student outcomes.</w:t>
      </w:r>
    </w:p>
    <w:p w14:paraId="05E2C94E" w14:textId="79607942" w:rsidR="00A13C81" w:rsidRPr="00F97A58" w:rsidRDefault="00A13C81" w:rsidP="00496962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18"/>
          <w:szCs w:val="18"/>
        </w:rPr>
      </w:pPr>
      <w:r w:rsidRPr="00F97A58">
        <w:rPr>
          <w:rFonts w:ascii="Arial" w:hAnsi="Arial" w:cs="Arial"/>
          <w:color w:val="000000"/>
          <w:sz w:val="18"/>
          <w:szCs w:val="18"/>
        </w:rPr>
        <w:t>We value open communication with all members of the school community built on trust, honesty and integrity.</w:t>
      </w:r>
    </w:p>
    <w:p w14:paraId="005EBB8D" w14:textId="77777777" w:rsidR="00F97A58" w:rsidRPr="00F97A58" w:rsidRDefault="00F97A58" w:rsidP="00F97A58">
      <w:pPr>
        <w:ind w:left="993"/>
        <w:rPr>
          <w:rFonts w:ascii="Arial" w:hAnsi="Arial" w:cs="Arial"/>
          <w:b/>
          <w:i/>
          <w:color w:val="365F91" w:themeColor="accent1" w:themeShade="BF"/>
          <w:sz w:val="4"/>
          <w:szCs w:val="4"/>
        </w:rPr>
      </w:pPr>
    </w:p>
    <w:p w14:paraId="72699213" w14:textId="77777777" w:rsidR="00F97A58" w:rsidRPr="00F959B3" w:rsidRDefault="00F97A58" w:rsidP="0019374B">
      <w:pPr>
        <w:ind w:left="993"/>
        <w:rPr>
          <w:rFonts w:ascii="Arial" w:hAnsi="Arial" w:cs="Arial"/>
          <w:sz w:val="18"/>
          <w:szCs w:val="18"/>
        </w:rPr>
      </w:pPr>
    </w:p>
    <w:p w14:paraId="47785534" w14:textId="77777777" w:rsidR="0019374B" w:rsidRDefault="0019374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5373231" w14:textId="56C0370D" w:rsidR="00CB4465" w:rsidRPr="00614E51" w:rsidRDefault="00840D4D" w:rsidP="00245AA2">
      <w:pPr>
        <w:spacing w:line="240" w:lineRule="auto"/>
        <w:rPr>
          <w:rFonts w:ascii="Arial" w:hAnsi="Arial" w:cs="Arial"/>
          <w:b/>
        </w:rPr>
      </w:pPr>
      <w:r w:rsidRPr="00614E51">
        <w:rPr>
          <w:rFonts w:ascii="Arial" w:hAnsi="Arial" w:cs="Arial"/>
          <w:b/>
        </w:rPr>
        <w:lastRenderedPageBreak/>
        <w:t xml:space="preserve">Improvement </w:t>
      </w:r>
      <w:r w:rsidR="00CB4465" w:rsidRPr="00614E51">
        <w:rPr>
          <w:rFonts w:ascii="Arial" w:hAnsi="Arial" w:cs="Arial"/>
          <w:b/>
        </w:rPr>
        <w:t xml:space="preserve">Priorities </w:t>
      </w:r>
    </w:p>
    <w:p w14:paraId="7EC7300B" w14:textId="3FD500CF" w:rsidR="0040200E" w:rsidRPr="00614E51" w:rsidRDefault="0040200E" w:rsidP="00245AA2">
      <w:pPr>
        <w:spacing w:before="240" w:line="240" w:lineRule="auto"/>
        <w:rPr>
          <w:rFonts w:ascii="Arial" w:hAnsi="Arial" w:cs="Arial"/>
          <w:b/>
        </w:rPr>
      </w:pPr>
      <w:r w:rsidRPr="00614E51">
        <w:rPr>
          <w:rFonts w:ascii="Arial" w:hAnsi="Arial" w:cs="Arial"/>
          <w:b/>
          <w:i/>
        </w:rPr>
        <w:t>Priority</w:t>
      </w:r>
      <w:r w:rsidRPr="00614E51">
        <w:rPr>
          <w:rFonts w:ascii="Arial" w:hAnsi="Arial" w:cs="Arial"/>
          <w:b/>
        </w:rPr>
        <w:t xml:space="preserve">: </w:t>
      </w:r>
      <w:r w:rsidR="0004404A" w:rsidRPr="00614E51">
        <w:rPr>
          <w:rFonts w:ascii="Arial" w:hAnsi="Arial" w:cs="Arial"/>
          <w:b/>
        </w:rPr>
        <w:t xml:space="preserve">Systematic Curriculum Delivery </w:t>
      </w:r>
    </w:p>
    <w:p w14:paraId="3A8B1081" w14:textId="77777777" w:rsidR="0040200E" w:rsidRPr="00614E51" w:rsidRDefault="0040200E" w:rsidP="00245AA2">
      <w:pPr>
        <w:spacing w:line="240" w:lineRule="auto"/>
        <w:rPr>
          <w:rFonts w:ascii="Arial" w:hAnsi="Arial" w:cs="Arial"/>
          <w:b/>
        </w:rPr>
      </w:pPr>
      <w:r w:rsidRPr="00614E51">
        <w:rPr>
          <w:rFonts w:ascii="Arial" w:hAnsi="Arial" w:cs="Arial"/>
          <w:b/>
          <w:i/>
        </w:rPr>
        <w:t>Success Indicators</w:t>
      </w:r>
      <w:r w:rsidRPr="00614E51">
        <w:rPr>
          <w:rFonts w:ascii="Arial" w:hAnsi="Arial" w:cs="Arial"/>
          <w:b/>
        </w:rPr>
        <w:t xml:space="preserve">: </w:t>
      </w:r>
    </w:p>
    <w:p w14:paraId="1987AB6C" w14:textId="77777777" w:rsidR="000128AF" w:rsidRPr="00614E51" w:rsidRDefault="000128AF" w:rsidP="000128AF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614E51">
        <w:rPr>
          <w:rFonts w:ascii="Arial" w:hAnsi="Arial" w:cs="Arial"/>
          <w:sz w:val="20"/>
          <w:szCs w:val="20"/>
        </w:rPr>
        <w:t xml:space="preserve">Increased confidence of P-10 teachers to appropriately plan, teach and report on student learning, embedding general capabilities and cross curriculum priorities. </w:t>
      </w:r>
    </w:p>
    <w:p w14:paraId="11859138" w14:textId="294F7790" w:rsidR="000A4E79" w:rsidRPr="00614E51" w:rsidRDefault="000A4E79" w:rsidP="00D21B15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614E51">
        <w:rPr>
          <w:rFonts w:ascii="Arial" w:hAnsi="Arial" w:cs="Arial"/>
          <w:color w:val="000000"/>
          <w:sz w:val="20"/>
          <w:szCs w:val="20"/>
        </w:rPr>
        <w:t>Auslan taught as a Language other than English (</w:t>
      </w:r>
      <w:r w:rsidR="0048160B" w:rsidRPr="00614E51">
        <w:rPr>
          <w:rFonts w:ascii="Arial" w:hAnsi="Arial" w:cs="Arial"/>
          <w:color w:val="000000"/>
          <w:sz w:val="20"/>
          <w:szCs w:val="20"/>
        </w:rPr>
        <w:t>LOTE</w:t>
      </w:r>
      <w:r w:rsidRPr="00614E51">
        <w:rPr>
          <w:rFonts w:ascii="Arial" w:hAnsi="Arial" w:cs="Arial"/>
          <w:color w:val="000000"/>
          <w:sz w:val="20"/>
          <w:szCs w:val="20"/>
        </w:rPr>
        <w:t>)</w:t>
      </w:r>
      <w:r w:rsidR="0048160B" w:rsidRPr="00614E51">
        <w:rPr>
          <w:rFonts w:ascii="Arial" w:hAnsi="Arial" w:cs="Arial"/>
          <w:color w:val="000000"/>
          <w:sz w:val="20"/>
          <w:szCs w:val="20"/>
        </w:rPr>
        <w:t xml:space="preserve"> </w:t>
      </w:r>
      <w:r w:rsidRPr="00614E51">
        <w:rPr>
          <w:rFonts w:ascii="Arial" w:hAnsi="Arial" w:cs="Arial"/>
          <w:color w:val="000000"/>
          <w:sz w:val="20"/>
          <w:szCs w:val="20"/>
        </w:rPr>
        <w:t xml:space="preserve">to meet Australian Curriculum requirements.  </w:t>
      </w:r>
      <w:r w:rsidRPr="00614E51">
        <w:rPr>
          <w:rFonts w:ascii="Arial" w:hAnsi="Arial" w:cs="Arial"/>
          <w:sz w:val="20"/>
          <w:szCs w:val="20"/>
        </w:rPr>
        <w:t>Auslan Language Model (ALM) supports identified students</w:t>
      </w:r>
      <w:r w:rsidR="008977F0">
        <w:rPr>
          <w:rFonts w:ascii="Arial" w:hAnsi="Arial" w:cs="Arial"/>
          <w:sz w:val="20"/>
          <w:szCs w:val="20"/>
        </w:rPr>
        <w:t xml:space="preserve">. Increased confident of teachers to </w:t>
      </w:r>
      <w:r w:rsidRPr="00614E51">
        <w:rPr>
          <w:rFonts w:ascii="Arial" w:hAnsi="Arial" w:cs="Arial"/>
          <w:sz w:val="20"/>
          <w:szCs w:val="20"/>
        </w:rPr>
        <w:t xml:space="preserve">integrate Auslan into </w:t>
      </w:r>
      <w:r w:rsidR="008977F0">
        <w:rPr>
          <w:rFonts w:ascii="Arial" w:hAnsi="Arial" w:cs="Arial"/>
          <w:sz w:val="20"/>
          <w:szCs w:val="20"/>
        </w:rPr>
        <w:t>curriculum delivery</w:t>
      </w:r>
      <w:r w:rsidRPr="00614E51">
        <w:rPr>
          <w:rFonts w:ascii="Arial" w:hAnsi="Arial" w:cs="Arial"/>
          <w:sz w:val="20"/>
          <w:szCs w:val="20"/>
        </w:rPr>
        <w:t xml:space="preserve">.  </w:t>
      </w:r>
    </w:p>
    <w:p w14:paraId="74D9C201" w14:textId="662C790B" w:rsidR="000128AF" w:rsidRPr="00614E51" w:rsidRDefault="00A13F4B" w:rsidP="00D21B15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614E51">
        <w:rPr>
          <w:rFonts w:ascii="Arial" w:hAnsi="Arial" w:cs="Arial"/>
          <w:sz w:val="20"/>
          <w:szCs w:val="20"/>
        </w:rPr>
        <w:t xml:space="preserve">Increased teacher confidence </w:t>
      </w:r>
      <w:r w:rsidR="000128AF" w:rsidRPr="00614E51">
        <w:rPr>
          <w:rFonts w:ascii="Arial" w:hAnsi="Arial" w:cs="Arial"/>
          <w:sz w:val="20"/>
          <w:szCs w:val="20"/>
        </w:rPr>
        <w:t>in ability to deliver Australian Curriculum in creative, age appropriate and inclusive ways.</w:t>
      </w:r>
    </w:p>
    <w:p w14:paraId="577378F3" w14:textId="418C9BBD" w:rsidR="00FB771B" w:rsidRPr="00614E51" w:rsidRDefault="00FB771B" w:rsidP="00FA0BF3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614E51">
        <w:rPr>
          <w:rFonts w:ascii="Arial" w:hAnsi="Arial" w:cs="Arial"/>
          <w:sz w:val="20"/>
          <w:szCs w:val="20"/>
        </w:rPr>
        <w:t xml:space="preserve">Literacy continuum developed and utilised to inform and identify student progress. </w:t>
      </w:r>
      <w:r w:rsidR="00F14950" w:rsidRPr="00614E51">
        <w:rPr>
          <w:rFonts w:ascii="Arial" w:hAnsi="Arial" w:cs="Arial"/>
          <w:sz w:val="20"/>
          <w:szCs w:val="20"/>
        </w:rPr>
        <w:t xml:space="preserve"> </w:t>
      </w:r>
    </w:p>
    <w:p w14:paraId="2F7D7CEF" w14:textId="5226DEA1" w:rsidR="00FA0BF3" w:rsidRPr="00614E51" w:rsidRDefault="00FA0BF3" w:rsidP="00FA0BF3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614E51">
        <w:rPr>
          <w:rFonts w:ascii="Arial" w:hAnsi="Arial" w:cs="Arial"/>
          <w:sz w:val="20"/>
          <w:szCs w:val="20"/>
        </w:rPr>
        <w:t>All Australian Curriculum subjects</w:t>
      </w:r>
      <w:r w:rsidR="008977F0">
        <w:rPr>
          <w:rFonts w:ascii="Arial" w:hAnsi="Arial" w:cs="Arial"/>
          <w:sz w:val="20"/>
          <w:szCs w:val="20"/>
        </w:rPr>
        <w:t>, including Technologies and LOTE</w:t>
      </w:r>
      <w:r w:rsidRPr="00614E51">
        <w:rPr>
          <w:rFonts w:ascii="Arial" w:hAnsi="Arial" w:cs="Arial"/>
          <w:sz w:val="20"/>
          <w:szCs w:val="20"/>
        </w:rPr>
        <w:t xml:space="preserve"> </w:t>
      </w:r>
      <w:r w:rsidR="00FB771B" w:rsidRPr="00614E51">
        <w:rPr>
          <w:rFonts w:ascii="Arial" w:hAnsi="Arial" w:cs="Arial"/>
          <w:sz w:val="20"/>
          <w:szCs w:val="20"/>
        </w:rPr>
        <w:t xml:space="preserve">implemented </w:t>
      </w:r>
      <w:r w:rsidRPr="00614E51">
        <w:rPr>
          <w:rFonts w:ascii="Arial" w:hAnsi="Arial" w:cs="Arial"/>
          <w:sz w:val="20"/>
          <w:szCs w:val="20"/>
        </w:rPr>
        <w:t>across P-10 classes</w:t>
      </w:r>
      <w:r w:rsidR="00F14950" w:rsidRPr="00614E51">
        <w:rPr>
          <w:rFonts w:ascii="Arial" w:hAnsi="Arial" w:cs="Arial"/>
          <w:sz w:val="20"/>
          <w:szCs w:val="20"/>
        </w:rPr>
        <w:t xml:space="preserve"> by the end of 2020</w:t>
      </w:r>
      <w:r w:rsidR="000A4E79" w:rsidRPr="00614E51">
        <w:rPr>
          <w:rFonts w:ascii="Arial" w:hAnsi="Arial" w:cs="Arial"/>
          <w:sz w:val="20"/>
          <w:szCs w:val="20"/>
        </w:rPr>
        <w:t xml:space="preserve">. </w:t>
      </w:r>
    </w:p>
    <w:p w14:paraId="3B0655D6" w14:textId="79787280" w:rsidR="00680141" w:rsidRPr="00614E51" w:rsidRDefault="00680141" w:rsidP="00680141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color w:val="000000"/>
          <w:sz w:val="20"/>
          <w:szCs w:val="20"/>
        </w:rPr>
      </w:pPr>
      <w:r w:rsidRPr="00614E51">
        <w:rPr>
          <w:rFonts w:ascii="Arial" w:hAnsi="Arial" w:cs="Arial"/>
          <w:color w:val="000000"/>
          <w:sz w:val="20"/>
          <w:szCs w:val="20"/>
        </w:rPr>
        <w:t>Documented differentiated teaching strategies and data tracking is used to inform recorded teaching adjustments.</w:t>
      </w:r>
    </w:p>
    <w:p w14:paraId="010C0370" w14:textId="77777777" w:rsidR="000128AF" w:rsidRPr="00614E51" w:rsidRDefault="000128AF" w:rsidP="000128AF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614E51">
        <w:rPr>
          <w:rFonts w:ascii="Arial" w:hAnsi="Arial" w:cs="Arial"/>
          <w:sz w:val="20"/>
          <w:szCs w:val="20"/>
        </w:rPr>
        <w:t xml:space="preserve">Senior School policies and procedures updated and aligned with school’s Curriculum Assessment and Reporting Framework (CARF). </w:t>
      </w:r>
    </w:p>
    <w:p w14:paraId="4CC31D82" w14:textId="77777777" w:rsidR="008977F0" w:rsidRDefault="000128AF" w:rsidP="000128AF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614E51">
        <w:rPr>
          <w:rFonts w:ascii="Arial" w:hAnsi="Arial" w:cs="Arial"/>
          <w:sz w:val="20"/>
          <w:szCs w:val="20"/>
        </w:rPr>
        <w:t xml:space="preserve">Increased range and number of partnerships between schools, private providers, local employers and disability services to cater for individual student needs and post-school pathways. </w:t>
      </w:r>
    </w:p>
    <w:p w14:paraId="7D8650CB" w14:textId="048AA80A" w:rsidR="00F14950" w:rsidRPr="008977F0" w:rsidRDefault="000128AF" w:rsidP="00156388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color w:val="000000"/>
          <w:sz w:val="20"/>
          <w:szCs w:val="20"/>
        </w:rPr>
      </w:pPr>
      <w:r w:rsidRPr="008977F0">
        <w:rPr>
          <w:rFonts w:ascii="Arial" w:hAnsi="Arial" w:cs="Arial"/>
          <w:sz w:val="20"/>
          <w:szCs w:val="20"/>
        </w:rPr>
        <w:t xml:space="preserve">Increased confidence of Senior School teachers to appropriately plan, teach, assess and report on student learning.  </w:t>
      </w:r>
    </w:p>
    <w:tbl>
      <w:tblPr>
        <w:tblStyle w:val="TableGrid"/>
        <w:tblW w:w="14884" w:type="dxa"/>
        <w:tblInd w:w="-14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049"/>
        <w:gridCol w:w="709"/>
        <w:gridCol w:w="709"/>
        <w:gridCol w:w="709"/>
        <w:gridCol w:w="708"/>
      </w:tblGrid>
      <w:tr w:rsidR="00156582" w:rsidRPr="00FA0BF3" w14:paraId="0D2A72D7" w14:textId="77777777" w:rsidTr="005B13C1">
        <w:tc>
          <w:tcPr>
            <w:tcW w:w="14884" w:type="dxa"/>
            <w:gridSpan w:val="5"/>
            <w:shd w:val="clear" w:color="auto" w:fill="17365D" w:themeFill="text2" w:themeFillShade="BF"/>
          </w:tcPr>
          <w:p w14:paraId="70D742CC" w14:textId="77777777" w:rsidR="00156582" w:rsidRPr="005B13C1" w:rsidRDefault="00156582" w:rsidP="00751168">
            <w:pPr>
              <w:rPr>
                <w:rFonts w:ascii="Arial" w:hAnsi="Arial" w:cs="Arial"/>
                <w:color w:val="FFFFFF" w:themeColor="background1"/>
              </w:rPr>
            </w:pPr>
            <w:r w:rsidRPr="005B13C1">
              <w:rPr>
                <w:rFonts w:ascii="Arial" w:hAnsi="Arial" w:cs="Arial"/>
                <w:color w:val="FFFFFF" w:themeColor="background1"/>
              </w:rPr>
              <w:t>Strategies</w:t>
            </w:r>
          </w:p>
        </w:tc>
      </w:tr>
      <w:tr w:rsidR="0093716C" w:rsidRPr="00FA0BF3" w14:paraId="7D62CA72" w14:textId="77777777" w:rsidTr="00614E51">
        <w:tc>
          <w:tcPr>
            <w:tcW w:w="12049" w:type="dxa"/>
          </w:tcPr>
          <w:p w14:paraId="308456C8" w14:textId="1D6C8800" w:rsidR="00B375A8" w:rsidRPr="00FA0BF3" w:rsidRDefault="00B375A8" w:rsidP="0048160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600204BB" w14:textId="20DB9CED" w:rsidR="0093716C" w:rsidRPr="00FA0BF3" w:rsidRDefault="00B91C86" w:rsidP="00B91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0BF3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709" w:type="dxa"/>
          </w:tcPr>
          <w:p w14:paraId="487C5E1D" w14:textId="5E80BA1D" w:rsidR="0093716C" w:rsidRPr="00FA0BF3" w:rsidRDefault="00B91C86" w:rsidP="00B91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0BF3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709" w:type="dxa"/>
          </w:tcPr>
          <w:p w14:paraId="663352C1" w14:textId="7C06CB71" w:rsidR="0093716C" w:rsidRPr="00FA0BF3" w:rsidRDefault="00B91C86" w:rsidP="00B91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0BF3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  <w:tc>
          <w:tcPr>
            <w:tcW w:w="708" w:type="dxa"/>
          </w:tcPr>
          <w:p w14:paraId="59FA963F" w14:textId="7A7A6AAD" w:rsidR="0093716C" w:rsidRPr="00FA0BF3" w:rsidRDefault="00B91C86" w:rsidP="00B91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0BF3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46408F" w:rsidRPr="00FA0BF3" w14:paraId="43B2BD34" w14:textId="77777777" w:rsidTr="00614E51">
        <w:tc>
          <w:tcPr>
            <w:tcW w:w="12049" w:type="dxa"/>
          </w:tcPr>
          <w:p w14:paraId="51FD7644" w14:textId="441391E2" w:rsidR="00B375A8" w:rsidRPr="00FA0BF3" w:rsidRDefault="0048160B" w:rsidP="00FA0BF3">
            <w:pPr>
              <w:rPr>
                <w:rFonts w:ascii="Arial" w:hAnsi="Arial" w:cs="Arial"/>
                <w:sz w:val="20"/>
                <w:szCs w:val="20"/>
              </w:rPr>
            </w:pPr>
            <w:r w:rsidRPr="00FA0BF3">
              <w:rPr>
                <w:rFonts w:ascii="Arial" w:hAnsi="Arial" w:cs="Arial"/>
                <w:sz w:val="20"/>
                <w:szCs w:val="20"/>
              </w:rPr>
              <w:t>Refine the curriculum planning process to explicitly incorporate engagement with the learning area content, general capabilities and cross-curriculum priorities to ensure consistent and deep understa</w:t>
            </w:r>
            <w:r w:rsidR="002E007C">
              <w:rPr>
                <w:rFonts w:ascii="Arial" w:hAnsi="Arial" w:cs="Arial"/>
                <w:sz w:val="20"/>
                <w:szCs w:val="20"/>
              </w:rPr>
              <w:t>ndings of all elements of the Australian Curriculum</w:t>
            </w:r>
            <w:r w:rsidRPr="00FA0BF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14:paraId="03AEFC7A" w14:textId="1CCD91A9" w:rsidR="0046408F" w:rsidRPr="00614E51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709" w:type="dxa"/>
          </w:tcPr>
          <w:p w14:paraId="6B188BC4" w14:textId="1559CF4C" w:rsidR="0046408F" w:rsidRPr="00614E51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709" w:type="dxa"/>
          </w:tcPr>
          <w:p w14:paraId="27B6C7EE" w14:textId="3172545A" w:rsidR="0046408F" w:rsidRPr="00614E51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708" w:type="dxa"/>
          </w:tcPr>
          <w:p w14:paraId="2A20B454" w14:textId="0A1ACDF3" w:rsidR="0046408F" w:rsidRPr="00614E51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FC"/>
            </w:r>
          </w:p>
        </w:tc>
      </w:tr>
      <w:tr w:rsidR="00614E51" w:rsidRPr="00FA0BF3" w14:paraId="1B520667" w14:textId="77777777" w:rsidTr="00614E51">
        <w:tc>
          <w:tcPr>
            <w:tcW w:w="12049" w:type="dxa"/>
          </w:tcPr>
          <w:p w14:paraId="4666B36D" w14:textId="75951BE7" w:rsidR="00614E51" w:rsidRPr="00FA0BF3" w:rsidRDefault="00614E51" w:rsidP="00614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Develop an understanding of Auslan as LOTE and embed delivery across Upper Primary and Junior Secondary classrooms.     </w:t>
            </w:r>
          </w:p>
        </w:tc>
        <w:tc>
          <w:tcPr>
            <w:tcW w:w="709" w:type="dxa"/>
          </w:tcPr>
          <w:p w14:paraId="6CFE4186" w14:textId="2C4817A0" w:rsidR="00614E51" w:rsidRPr="00614E51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709" w:type="dxa"/>
          </w:tcPr>
          <w:p w14:paraId="7124A537" w14:textId="64BF1D5B" w:rsidR="00614E51" w:rsidRPr="00614E51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709" w:type="dxa"/>
          </w:tcPr>
          <w:p w14:paraId="25E332C8" w14:textId="12D609CC" w:rsidR="00614E51" w:rsidRPr="00614E51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708" w:type="dxa"/>
          </w:tcPr>
          <w:p w14:paraId="181FE99E" w14:textId="38429381" w:rsidR="00614E51" w:rsidRPr="00614E51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FC"/>
            </w:r>
          </w:p>
        </w:tc>
      </w:tr>
      <w:tr w:rsidR="00614E51" w:rsidRPr="00FA0BF3" w14:paraId="5C0EC567" w14:textId="77777777" w:rsidTr="00614E51">
        <w:tc>
          <w:tcPr>
            <w:tcW w:w="12049" w:type="dxa"/>
          </w:tcPr>
          <w:p w14:paraId="3B1140B1" w14:textId="1B9E7511" w:rsidR="00614E51" w:rsidRPr="00FA0BF3" w:rsidRDefault="00614E51" w:rsidP="00614E51">
            <w:pPr>
              <w:rPr>
                <w:rFonts w:ascii="Arial" w:hAnsi="Arial" w:cs="Arial"/>
                <w:sz w:val="20"/>
                <w:szCs w:val="20"/>
              </w:rPr>
            </w:pPr>
            <w:r w:rsidRPr="00FA0BF3">
              <w:rPr>
                <w:rFonts w:ascii="Arial" w:hAnsi="Arial" w:cs="Arial"/>
                <w:sz w:val="20"/>
                <w:szCs w:val="20"/>
              </w:rPr>
              <w:t>Collaborativ</w:t>
            </w:r>
            <w:r w:rsidR="002C19E2">
              <w:rPr>
                <w:rFonts w:ascii="Arial" w:hAnsi="Arial" w:cs="Arial"/>
                <w:sz w:val="20"/>
                <w:szCs w:val="20"/>
              </w:rPr>
              <w:t>ely develop staff understanding</w:t>
            </w:r>
            <w:r w:rsidRPr="00FA0BF3">
              <w:rPr>
                <w:rFonts w:ascii="Arial" w:hAnsi="Arial" w:cs="Arial"/>
                <w:sz w:val="20"/>
                <w:szCs w:val="20"/>
              </w:rPr>
              <w:t xml:space="preserve"> and capability to plan and implement A</w:t>
            </w:r>
            <w:r>
              <w:rPr>
                <w:rFonts w:ascii="Arial" w:hAnsi="Arial" w:cs="Arial"/>
                <w:sz w:val="20"/>
                <w:szCs w:val="20"/>
              </w:rPr>
              <w:t xml:space="preserve">ustralian </w:t>
            </w:r>
            <w:r w:rsidRPr="00FA0BF3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urriculum</w:t>
            </w:r>
            <w:r w:rsidRPr="00FA0BF3">
              <w:rPr>
                <w:rFonts w:ascii="Arial" w:hAnsi="Arial" w:cs="Arial"/>
                <w:sz w:val="20"/>
                <w:szCs w:val="20"/>
              </w:rPr>
              <w:t xml:space="preserve"> in creative ways to consistently challenge and engage all learners.</w:t>
            </w:r>
          </w:p>
        </w:tc>
        <w:tc>
          <w:tcPr>
            <w:tcW w:w="709" w:type="dxa"/>
          </w:tcPr>
          <w:p w14:paraId="1FEBA71C" w14:textId="174CF18B" w:rsidR="00614E51" w:rsidRPr="00FA0BF3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2E76AAB9" w14:textId="390953A3" w:rsidR="00614E51" w:rsidRPr="00FA0BF3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709" w:type="dxa"/>
          </w:tcPr>
          <w:p w14:paraId="198054F9" w14:textId="35DA68A9" w:rsidR="00614E51" w:rsidRPr="00FA0BF3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708" w:type="dxa"/>
          </w:tcPr>
          <w:p w14:paraId="6B489F29" w14:textId="16EDEA12" w:rsidR="00614E51" w:rsidRPr="00FA0BF3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FC"/>
            </w:r>
          </w:p>
        </w:tc>
      </w:tr>
      <w:tr w:rsidR="00614E51" w:rsidRPr="00FA0BF3" w14:paraId="08149803" w14:textId="77777777" w:rsidTr="00614E51">
        <w:tc>
          <w:tcPr>
            <w:tcW w:w="12049" w:type="dxa"/>
          </w:tcPr>
          <w:p w14:paraId="1A355751" w14:textId="499CD754" w:rsidR="00614E51" w:rsidRPr="003E525C" w:rsidRDefault="00614E51" w:rsidP="00614E51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128AF">
              <w:rPr>
                <w:rFonts w:ascii="Arial" w:hAnsi="Arial" w:cs="Arial"/>
                <w:sz w:val="20"/>
                <w:szCs w:val="20"/>
              </w:rPr>
              <w:t>Develop a Literacy continuum for s</w:t>
            </w:r>
            <w:r w:rsidR="002753DE">
              <w:rPr>
                <w:rFonts w:ascii="Arial" w:hAnsi="Arial" w:cs="Arial"/>
                <w:sz w:val="20"/>
                <w:szCs w:val="20"/>
              </w:rPr>
              <w:t>tudents working from Literacy 1b – Year 4 that will enable teachers to develop individual learning goals and track progress.</w:t>
            </w:r>
          </w:p>
        </w:tc>
        <w:tc>
          <w:tcPr>
            <w:tcW w:w="709" w:type="dxa"/>
          </w:tcPr>
          <w:p w14:paraId="0B638B3B" w14:textId="403983BD" w:rsidR="00614E51" w:rsidRPr="00FA0BF3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709" w:type="dxa"/>
          </w:tcPr>
          <w:p w14:paraId="04E110E2" w14:textId="797FC345" w:rsidR="00614E51" w:rsidRPr="00FA0BF3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709" w:type="dxa"/>
          </w:tcPr>
          <w:p w14:paraId="4951554A" w14:textId="2C16BDB8" w:rsidR="00614E51" w:rsidRPr="00FA0BF3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</w:tcPr>
          <w:p w14:paraId="5041D1A5" w14:textId="0F9A435B" w:rsidR="00614E51" w:rsidRPr="00FA0BF3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E51" w:rsidRPr="00FA0BF3" w14:paraId="58920A46" w14:textId="77777777" w:rsidTr="00614E51">
        <w:tc>
          <w:tcPr>
            <w:tcW w:w="12049" w:type="dxa"/>
          </w:tcPr>
          <w:p w14:paraId="220A0F87" w14:textId="346EBCC7" w:rsidR="00614E51" w:rsidRPr="00FA0BF3" w:rsidRDefault="00614E51" w:rsidP="002753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0BF3">
              <w:rPr>
                <w:rFonts w:ascii="Arial" w:hAnsi="Arial" w:cs="Arial"/>
                <w:color w:val="000000"/>
                <w:sz w:val="20"/>
                <w:szCs w:val="20"/>
              </w:rPr>
              <w:t>Imp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lement a planned approach to</w:t>
            </w:r>
            <w:r w:rsidRPr="00FA0BF3">
              <w:rPr>
                <w:rFonts w:ascii="Arial" w:hAnsi="Arial" w:cs="Arial"/>
                <w:color w:val="000000"/>
                <w:sz w:val="20"/>
                <w:szCs w:val="20"/>
              </w:rPr>
              <w:t xml:space="preserve"> full implementation of the Aust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ralian Curriculum including Languages</w:t>
            </w:r>
            <w:r w:rsidR="002C19E2">
              <w:rPr>
                <w:rFonts w:ascii="Arial" w:hAnsi="Arial" w:cs="Arial"/>
                <w:color w:val="000000"/>
                <w:sz w:val="20"/>
                <w:szCs w:val="20"/>
              </w:rPr>
              <w:t xml:space="preserve"> and Technologies</w:t>
            </w:r>
            <w:r w:rsidR="002753DE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14:paraId="77026809" w14:textId="1F05FC5D" w:rsidR="00614E51" w:rsidRPr="00614E51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709" w:type="dxa"/>
          </w:tcPr>
          <w:p w14:paraId="325E11BD" w14:textId="0D22A6D3" w:rsidR="00614E51" w:rsidRPr="002753DE" w:rsidRDefault="00614E51" w:rsidP="002753DE">
            <w:pPr>
              <w:pStyle w:val="ListParagraph"/>
              <w:numPr>
                <w:ilvl w:val="0"/>
                <w:numId w:val="30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5DDB4BDC" w14:textId="08B46F68" w:rsidR="00614E51" w:rsidRPr="00FA0BF3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</w:tcPr>
          <w:p w14:paraId="40FA2CB6" w14:textId="1804BC31" w:rsidR="00614E51" w:rsidRPr="00FA0BF3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E51" w:rsidRPr="00FA0BF3" w14:paraId="2C517B2D" w14:textId="77777777" w:rsidTr="00614E51">
        <w:tc>
          <w:tcPr>
            <w:tcW w:w="12049" w:type="dxa"/>
            <w:vAlign w:val="center"/>
          </w:tcPr>
          <w:p w14:paraId="3DB7F4A2" w14:textId="2DFC1F5F" w:rsidR="00614E51" w:rsidRPr="00FA0BF3" w:rsidRDefault="00614E51" w:rsidP="00614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Formalise processes to quality assure and review differentiation practice across the school. </w:t>
            </w:r>
          </w:p>
        </w:tc>
        <w:tc>
          <w:tcPr>
            <w:tcW w:w="709" w:type="dxa"/>
          </w:tcPr>
          <w:p w14:paraId="5530BA20" w14:textId="20FD831D" w:rsidR="00614E51" w:rsidRPr="00614E51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49613E35" w14:textId="4DD6C6D6" w:rsidR="00614E51" w:rsidRPr="00614E51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709" w:type="dxa"/>
          </w:tcPr>
          <w:p w14:paraId="329C5644" w14:textId="4396D16A" w:rsidR="00614E51" w:rsidRPr="00FA0BF3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708" w:type="dxa"/>
          </w:tcPr>
          <w:p w14:paraId="32A62E78" w14:textId="0BECA8E7" w:rsidR="00614E51" w:rsidRPr="00FA0BF3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FC"/>
            </w:r>
          </w:p>
        </w:tc>
      </w:tr>
      <w:tr w:rsidR="00614E51" w:rsidRPr="00FA0BF3" w14:paraId="5127F491" w14:textId="77777777" w:rsidTr="00614E51">
        <w:trPr>
          <w:trHeight w:val="79"/>
        </w:trPr>
        <w:tc>
          <w:tcPr>
            <w:tcW w:w="12049" w:type="dxa"/>
            <w:vAlign w:val="center"/>
          </w:tcPr>
          <w:p w14:paraId="4CEF2F0F" w14:textId="5FC868CD" w:rsidR="00614E51" w:rsidRPr="00FA0BF3" w:rsidRDefault="00614E51" w:rsidP="002C19E2">
            <w:pPr>
              <w:rPr>
                <w:rFonts w:ascii="Arial" w:hAnsi="Arial" w:cs="Arial"/>
                <w:sz w:val="20"/>
                <w:szCs w:val="20"/>
              </w:rPr>
            </w:pPr>
            <w:r w:rsidRPr="00FA0BF3">
              <w:rPr>
                <w:rFonts w:ascii="Arial" w:hAnsi="Arial" w:cs="Arial"/>
                <w:sz w:val="20"/>
                <w:szCs w:val="20"/>
              </w:rPr>
              <w:t xml:space="preserve">Utilise an Inquiry Cycle </w:t>
            </w:r>
            <w:r>
              <w:rPr>
                <w:rFonts w:ascii="Arial" w:hAnsi="Arial" w:cs="Arial"/>
                <w:sz w:val="20"/>
                <w:szCs w:val="20"/>
              </w:rPr>
              <w:t>to r</w:t>
            </w:r>
            <w:r w:rsidRPr="00FA0BF3">
              <w:rPr>
                <w:rFonts w:ascii="Arial" w:hAnsi="Arial" w:cs="Arial"/>
                <w:sz w:val="20"/>
                <w:szCs w:val="20"/>
              </w:rPr>
              <w:t xml:space="preserve">eview </w:t>
            </w:r>
            <w:r>
              <w:rPr>
                <w:rFonts w:ascii="Arial" w:hAnsi="Arial" w:cs="Arial"/>
                <w:sz w:val="20"/>
                <w:szCs w:val="20"/>
              </w:rPr>
              <w:t>the systems, operations and</w:t>
            </w:r>
            <w:r w:rsidRPr="00FA0BF3">
              <w:rPr>
                <w:rFonts w:ascii="Arial" w:hAnsi="Arial" w:cs="Arial"/>
                <w:sz w:val="20"/>
                <w:szCs w:val="20"/>
              </w:rPr>
              <w:t xml:space="preserve"> partnerships to support students to transition to post-school options</w:t>
            </w:r>
            <w:r w:rsidR="002C19E2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709" w:type="dxa"/>
          </w:tcPr>
          <w:p w14:paraId="0EED37C1" w14:textId="11184DC8" w:rsidR="00614E51" w:rsidRPr="00614E51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709" w:type="dxa"/>
          </w:tcPr>
          <w:p w14:paraId="3D80B0C5" w14:textId="6C6CBD68" w:rsidR="00614E51" w:rsidRPr="00614E51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709" w:type="dxa"/>
          </w:tcPr>
          <w:p w14:paraId="0D0A3E40" w14:textId="1601934B" w:rsidR="00614E51" w:rsidRPr="00FA0BF3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</w:tcPr>
          <w:p w14:paraId="5D02D811" w14:textId="62F2C1CC" w:rsidR="00614E51" w:rsidRPr="00FA0BF3" w:rsidRDefault="00614E51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9E2" w:rsidRPr="00FA0BF3" w14:paraId="3D84E45F" w14:textId="77777777" w:rsidTr="00614E51">
        <w:trPr>
          <w:trHeight w:val="79"/>
        </w:trPr>
        <w:tc>
          <w:tcPr>
            <w:tcW w:w="12049" w:type="dxa"/>
            <w:vAlign w:val="center"/>
          </w:tcPr>
          <w:p w14:paraId="0B3DF0A1" w14:textId="266966D4" w:rsidR="002C19E2" w:rsidRPr="00FA0BF3" w:rsidRDefault="002C19E2" w:rsidP="00614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FA0BF3">
              <w:rPr>
                <w:rFonts w:ascii="Arial" w:hAnsi="Arial" w:cs="Arial"/>
                <w:sz w:val="20"/>
                <w:szCs w:val="20"/>
              </w:rPr>
              <w:t>pdate Senior School documentation and whole school Curriculum, Reporting and Assessment Framework including transition to post-school options, curriculum development, program delivery and sustainable resourcing.</w:t>
            </w:r>
          </w:p>
        </w:tc>
        <w:tc>
          <w:tcPr>
            <w:tcW w:w="709" w:type="dxa"/>
          </w:tcPr>
          <w:p w14:paraId="624506CF" w14:textId="77777777" w:rsidR="002C19E2" w:rsidRPr="002C19E2" w:rsidRDefault="002C19E2" w:rsidP="002753DE">
            <w:pPr>
              <w:pStyle w:val="ListParagraph"/>
              <w:numPr>
                <w:ilvl w:val="0"/>
                <w:numId w:val="29"/>
              </w:num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D23277E" w14:textId="77777777" w:rsidR="002C19E2" w:rsidRPr="002C19E2" w:rsidRDefault="002C19E2" w:rsidP="002753DE">
            <w:pPr>
              <w:pStyle w:val="ListParagraph"/>
              <w:numPr>
                <w:ilvl w:val="0"/>
                <w:numId w:val="29"/>
              </w:num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18AEBCA8" w14:textId="77777777" w:rsidR="002C19E2" w:rsidRPr="00FA0BF3" w:rsidRDefault="002C19E2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</w:tcPr>
          <w:p w14:paraId="02882F22" w14:textId="77777777" w:rsidR="002C19E2" w:rsidRPr="00FA0BF3" w:rsidRDefault="002C19E2" w:rsidP="002753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C3CFEBA" w14:textId="47612351" w:rsidR="0040200E" w:rsidRDefault="0040200E" w:rsidP="0040200E">
      <w:pPr>
        <w:rPr>
          <w:rFonts w:ascii="Arial" w:hAnsi="Arial" w:cs="Arial"/>
        </w:rPr>
      </w:pPr>
    </w:p>
    <w:p w14:paraId="7494C80B" w14:textId="0ACB443D" w:rsidR="00D56B43" w:rsidRDefault="00D56B43" w:rsidP="0040200E">
      <w:pPr>
        <w:rPr>
          <w:rFonts w:ascii="Arial" w:hAnsi="Arial" w:cs="Arial"/>
        </w:rPr>
      </w:pPr>
    </w:p>
    <w:p w14:paraId="3B04EB1B" w14:textId="03BDBD7E" w:rsidR="0040200E" w:rsidRPr="00245AA2" w:rsidRDefault="00D30B2A" w:rsidP="0040200E">
      <w:pPr>
        <w:rPr>
          <w:rFonts w:ascii="Verdana" w:hAnsi="Verdana" w:cs="Arial"/>
          <w:b/>
          <w:i/>
        </w:rPr>
      </w:pPr>
      <w:r w:rsidRPr="00245AA2">
        <w:rPr>
          <w:rFonts w:ascii="Verdana" w:hAnsi="Verdana" w:cs="Arial"/>
          <w:b/>
          <w:i/>
        </w:rPr>
        <w:lastRenderedPageBreak/>
        <w:t xml:space="preserve">Priority: </w:t>
      </w:r>
      <w:r w:rsidR="00B36A44" w:rsidRPr="00245AA2">
        <w:rPr>
          <w:rFonts w:ascii="Verdana" w:hAnsi="Verdana" w:cs="Arial"/>
          <w:b/>
          <w:i/>
        </w:rPr>
        <w:t xml:space="preserve">An </w:t>
      </w:r>
      <w:r w:rsidRPr="00245AA2">
        <w:rPr>
          <w:rFonts w:ascii="Verdana" w:hAnsi="Verdana" w:cs="Arial"/>
          <w:b/>
          <w:i/>
        </w:rPr>
        <w:t>Expert Teaching Team</w:t>
      </w:r>
    </w:p>
    <w:p w14:paraId="3D1E82F2" w14:textId="1E8AB7BB" w:rsidR="0040200E" w:rsidRPr="00245AA2" w:rsidRDefault="0040200E" w:rsidP="0040200E">
      <w:pPr>
        <w:rPr>
          <w:rFonts w:ascii="Verdana" w:hAnsi="Verdana" w:cs="Arial"/>
          <w:i/>
        </w:rPr>
      </w:pPr>
      <w:r w:rsidRPr="00245AA2">
        <w:rPr>
          <w:rFonts w:ascii="Verdana" w:hAnsi="Verdana" w:cs="Arial"/>
          <w:b/>
          <w:i/>
        </w:rPr>
        <w:t>Success Indicators</w:t>
      </w:r>
      <w:r w:rsidRPr="00245AA2">
        <w:rPr>
          <w:rFonts w:ascii="Verdana" w:hAnsi="Verdana" w:cs="Arial"/>
          <w:i/>
        </w:rPr>
        <w:t xml:space="preserve">: </w:t>
      </w:r>
    </w:p>
    <w:p w14:paraId="149F5110" w14:textId="43E5018A" w:rsidR="00B36A44" w:rsidRPr="00293B83" w:rsidRDefault="00A95F05" w:rsidP="0004404A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0"/>
          <w:szCs w:val="20"/>
        </w:rPr>
      </w:pPr>
      <w:r w:rsidRPr="00293B83">
        <w:rPr>
          <w:rFonts w:ascii="Arial" w:hAnsi="Arial" w:cs="Arial"/>
          <w:sz w:val="20"/>
          <w:szCs w:val="20"/>
        </w:rPr>
        <w:t xml:space="preserve">Evidence-based </w:t>
      </w:r>
      <w:r w:rsidR="00B36A44" w:rsidRPr="00293B83">
        <w:rPr>
          <w:rFonts w:ascii="Arial" w:hAnsi="Arial" w:cs="Arial"/>
          <w:sz w:val="20"/>
          <w:szCs w:val="20"/>
        </w:rPr>
        <w:t xml:space="preserve">feedback, coaching and mentoring </w:t>
      </w:r>
      <w:r w:rsidRPr="00293B83">
        <w:rPr>
          <w:rFonts w:ascii="Arial" w:hAnsi="Arial" w:cs="Arial"/>
          <w:sz w:val="20"/>
          <w:szCs w:val="20"/>
        </w:rPr>
        <w:t>processes</w:t>
      </w:r>
      <w:r w:rsidR="00FB771B" w:rsidRPr="00293B83">
        <w:rPr>
          <w:rFonts w:ascii="Arial" w:hAnsi="Arial" w:cs="Arial"/>
          <w:sz w:val="20"/>
          <w:szCs w:val="20"/>
        </w:rPr>
        <w:t>, including Beginning Teacher Mentor program,</w:t>
      </w:r>
      <w:r w:rsidRPr="00293B83">
        <w:rPr>
          <w:rFonts w:ascii="Arial" w:hAnsi="Arial" w:cs="Arial"/>
          <w:sz w:val="20"/>
          <w:szCs w:val="20"/>
        </w:rPr>
        <w:t xml:space="preserve"> </w:t>
      </w:r>
      <w:r w:rsidR="008977F0">
        <w:rPr>
          <w:rFonts w:ascii="Arial" w:hAnsi="Arial" w:cs="Arial"/>
          <w:sz w:val="20"/>
          <w:szCs w:val="20"/>
        </w:rPr>
        <w:t xml:space="preserve">documented and enacted. </w:t>
      </w:r>
    </w:p>
    <w:p w14:paraId="4C40F355" w14:textId="3A7FC07E" w:rsidR="00680141" w:rsidRPr="00293B83" w:rsidRDefault="00680141" w:rsidP="00680141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0"/>
          <w:szCs w:val="20"/>
        </w:rPr>
      </w:pPr>
      <w:r w:rsidRPr="00293B83">
        <w:rPr>
          <w:rFonts w:ascii="Arial" w:hAnsi="Arial" w:cs="Arial"/>
          <w:sz w:val="20"/>
          <w:szCs w:val="20"/>
        </w:rPr>
        <w:t xml:space="preserve">Formal process for </w:t>
      </w:r>
      <w:r w:rsidRPr="00293B83">
        <w:rPr>
          <w:rFonts w:ascii="Verdana" w:hAnsi="Verdana"/>
          <w:sz w:val="19"/>
          <w:szCs w:val="19"/>
        </w:rPr>
        <w:t xml:space="preserve">peer observation, </w:t>
      </w:r>
      <w:r w:rsidR="000B29C9">
        <w:rPr>
          <w:rFonts w:ascii="Verdana" w:hAnsi="Verdana"/>
          <w:sz w:val="19"/>
          <w:szCs w:val="19"/>
        </w:rPr>
        <w:t>learning walks</w:t>
      </w:r>
      <w:r w:rsidRPr="00293B83">
        <w:rPr>
          <w:rFonts w:ascii="Verdana" w:hAnsi="Verdana"/>
          <w:sz w:val="19"/>
          <w:szCs w:val="19"/>
        </w:rPr>
        <w:t xml:space="preserve"> and Watching Others Work </w:t>
      </w:r>
      <w:r w:rsidRPr="00293B83">
        <w:rPr>
          <w:rFonts w:ascii="Arial" w:hAnsi="Arial" w:cs="Arial"/>
          <w:sz w:val="20"/>
          <w:szCs w:val="20"/>
        </w:rPr>
        <w:t xml:space="preserve">documented and enacted. </w:t>
      </w:r>
    </w:p>
    <w:p w14:paraId="283486B5" w14:textId="1B0C6024" w:rsidR="00293B83" w:rsidRPr="00293B83" w:rsidRDefault="00293B83" w:rsidP="00293B83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0"/>
          <w:szCs w:val="20"/>
        </w:rPr>
      </w:pPr>
      <w:r w:rsidRPr="00293B83">
        <w:rPr>
          <w:rFonts w:ascii="Arial" w:hAnsi="Arial" w:cs="Arial"/>
          <w:sz w:val="20"/>
          <w:szCs w:val="20"/>
        </w:rPr>
        <w:t xml:space="preserve">Whole School Professional Learning Plan is reflective of individual and school priorities and offers opportunities to build leadership capability. </w:t>
      </w:r>
    </w:p>
    <w:p w14:paraId="46E9DE78" w14:textId="77777777" w:rsidR="00CF55E5" w:rsidRPr="00293B83" w:rsidRDefault="002E007C" w:rsidP="00EF10F8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0"/>
          <w:szCs w:val="20"/>
        </w:rPr>
      </w:pPr>
      <w:r w:rsidRPr="00293B83">
        <w:rPr>
          <w:rFonts w:ascii="Arial" w:hAnsi="Arial" w:cs="Arial"/>
          <w:sz w:val="20"/>
          <w:szCs w:val="20"/>
        </w:rPr>
        <w:t>Differentiated professional developm</w:t>
      </w:r>
      <w:r w:rsidR="00FB771B" w:rsidRPr="00293B83">
        <w:rPr>
          <w:rFonts w:ascii="Arial" w:hAnsi="Arial" w:cs="Arial"/>
          <w:sz w:val="20"/>
          <w:szCs w:val="20"/>
        </w:rPr>
        <w:t xml:space="preserve">ent opportunities for </w:t>
      </w:r>
      <w:r w:rsidR="00EF10F8" w:rsidRPr="00293B83">
        <w:rPr>
          <w:rFonts w:ascii="Arial" w:hAnsi="Arial" w:cs="Arial"/>
          <w:sz w:val="20"/>
          <w:szCs w:val="20"/>
        </w:rPr>
        <w:t xml:space="preserve">all staff aligned to </w:t>
      </w:r>
      <w:r w:rsidR="00FB771B" w:rsidRPr="00293B83">
        <w:rPr>
          <w:rFonts w:ascii="Arial" w:hAnsi="Arial" w:cs="Arial"/>
          <w:sz w:val="20"/>
          <w:szCs w:val="20"/>
        </w:rPr>
        <w:t>Developing Performance Plan goals</w:t>
      </w:r>
      <w:r w:rsidR="00EF10F8" w:rsidRPr="00293B83">
        <w:rPr>
          <w:rFonts w:ascii="Arial" w:hAnsi="Arial" w:cs="Arial"/>
          <w:sz w:val="20"/>
          <w:szCs w:val="20"/>
        </w:rPr>
        <w:t xml:space="preserve"> and school priorities including PBL, Auslan, data literacy and Senior School</w:t>
      </w:r>
      <w:r w:rsidR="00FB771B" w:rsidRPr="00293B83">
        <w:rPr>
          <w:rFonts w:ascii="Arial" w:hAnsi="Arial" w:cs="Arial"/>
          <w:sz w:val="20"/>
          <w:szCs w:val="20"/>
        </w:rPr>
        <w:t>.</w:t>
      </w:r>
      <w:r w:rsidRPr="00293B83">
        <w:rPr>
          <w:rFonts w:ascii="Arial" w:hAnsi="Arial" w:cs="Arial"/>
          <w:sz w:val="20"/>
          <w:szCs w:val="20"/>
        </w:rPr>
        <w:t xml:space="preserve"> </w:t>
      </w:r>
    </w:p>
    <w:p w14:paraId="12D3FEEB" w14:textId="77777777" w:rsidR="002753DE" w:rsidRDefault="00EF10F8" w:rsidP="0004404A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0"/>
          <w:szCs w:val="20"/>
        </w:rPr>
      </w:pPr>
      <w:r w:rsidRPr="00293B83">
        <w:rPr>
          <w:rFonts w:ascii="Arial" w:hAnsi="Arial" w:cs="Arial"/>
          <w:sz w:val="20"/>
          <w:szCs w:val="20"/>
        </w:rPr>
        <w:t>Increased staff confidence in managing student behaviour</w:t>
      </w:r>
      <w:r w:rsidR="002753DE">
        <w:rPr>
          <w:rFonts w:ascii="Arial" w:hAnsi="Arial" w:cs="Arial"/>
          <w:sz w:val="20"/>
          <w:szCs w:val="20"/>
        </w:rPr>
        <w:t>.</w:t>
      </w:r>
    </w:p>
    <w:p w14:paraId="229E928C" w14:textId="70925970" w:rsidR="00EF10F8" w:rsidRPr="00293B83" w:rsidRDefault="002753DE" w:rsidP="0004404A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Increased staff confidence in us</w:t>
      </w:r>
      <w:r w:rsidR="00EF10F8" w:rsidRPr="00293B83">
        <w:rPr>
          <w:rFonts w:ascii="Arial" w:hAnsi="Arial" w:cs="Arial"/>
          <w:sz w:val="20"/>
          <w:szCs w:val="20"/>
        </w:rPr>
        <w:t xml:space="preserve">ing Auslan to communicate with all </w:t>
      </w:r>
      <w:r>
        <w:rPr>
          <w:rFonts w:ascii="Arial" w:hAnsi="Arial" w:cs="Arial"/>
          <w:sz w:val="20"/>
          <w:szCs w:val="20"/>
        </w:rPr>
        <w:t>members of the school community.</w:t>
      </w:r>
    </w:p>
    <w:p w14:paraId="0E290AD3" w14:textId="77777777" w:rsidR="008977F0" w:rsidRDefault="00CF55E5" w:rsidP="00D55C12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0"/>
          <w:szCs w:val="20"/>
        </w:rPr>
      </w:pPr>
      <w:r w:rsidRPr="00293B83">
        <w:rPr>
          <w:rFonts w:ascii="Arial" w:hAnsi="Arial" w:cs="Arial"/>
          <w:sz w:val="20"/>
          <w:szCs w:val="20"/>
        </w:rPr>
        <w:t xml:space="preserve">Diagnostic data collected in accordance with Curriculum, Assessment and Reporting Framework and recorded in OneSchool. </w:t>
      </w:r>
    </w:p>
    <w:p w14:paraId="752F7FAE" w14:textId="07D0E570" w:rsidR="00FB771B" w:rsidRPr="008977F0" w:rsidRDefault="00EF10F8" w:rsidP="004036C2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0"/>
          <w:szCs w:val="20"/>
        </w:rPr>
      </w:pPr>
      <w:r w:rsidRPr="008977F0">
        <w:rPr>
          <w:rFonts w:ascii="Arial" w:hAnsi="Arial" w:cs="Arial"/>
          <w:sz w:val="20"/>
          <w:szCs w:val="20"/>
        </w:rPr>
        <w:t>Increased teacher confidence in data literacy including collecting and analysing student data sets.</w:t>
      </w:r>
    </w:p>
    <w:tbl>
      <w:tblPr>
        <w:tblStyle w:val="TableGrid"/>
        <w:tblW w:w="14867" w:type="dxa"/>
        <w:tblInd w:w="-147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004"/>
        <w:gridCol w:w="559"/>
        <w:gridCol w:w="900"/>
        <w:gridCol w:w="717"/>
        <w:gridCol w:w="687"/>
      </w:tblGrid>
      <w:tr w:rsidR="00614E51" w:rsidRPr="002E007C" w14:paraId="5F837AD6" w14:textId="77777777" w:rsidTr="005B13C1">
        <w:tc>
          <w:tcPr>
            <w:tcW w:w="14867" w:type="dxa"/>
            <w:gridSpan w:val="5"/>
            <w:shd w:val="clear" w:color="auto" w:fill="17365D" w:themeFill="text2" w:themeFillShade="BF"/>
          </w:tcPr>
          <w:p w14:paraId="713D80CF" w14:textId="4DE591A1" w:rsidR="00614E51" w:rsidRPr="005B13C1" w:rsidRDefault="00614E51" w:rsidP="00B91C86">
            <w:pPr>
              <w:rPr>
                <w:rFonts w:ascii="Arial" w:hAnsi="Arial" w:cs="Arial"/>
              </w:rPr>
            </w:pPr>
            <w:r w:rsidRPr="005B13C1">
              <w:rPr>
                <w:rFonts w:ascii="Arial" w:hAnsi="Arial" w:cs="Arial"/>
                <w:color w:val="FFFFFF" w:themeColor="background1"/>
              </w:rPr>
              <w:t>Strategies</w:t>
            </w:r>
          </w:p>
        </w:tc>
      </w:tr>
      <w:tr w:rsidR="00614E51" w:rsidRPr="002E007C" w14:paraId="64FC18B5" w14:textId="77777777" w:rsidTr="00614E51">
        <w:tc>
          <w:tcPr>
            <w:tcW w:w="12004" w:type="dxa"/>
          </w:tcPr>
          <w:p w14:paraId="1A794FE8" w14:textId="7CF91FED" w:rsidR="00B91C86" w:rsidRPr="002E007C" w:rsidRDefault="00B91C86" w:rsidP="00B91C8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9" w:type="dxa"/>
          </w:tcPr>
          <w:p w14:paraId="3AFB30FA" w14:textId="5E04BCEF" w:rsidR="00B91C86" w:rsidRPr="002E007C" w:rsidRDefault="00B91C86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007C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900" w:type="dxa"/>
          </w:tcPr>
          <w:p w14:paraId="5192BB6A" w14:textId="4D1D20B1" w:rsidR="00B91C86" w:rsidRPr="002E007C" w:rsidRDefault="00B91C86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007C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717" w:type="dxa"/>
          </w:tcPr>
          <w:p w14:paraId="052CAE20" w14:textId="3DFE6CAA" w:rsidR="00B91C86" w:rsidRPr="002E007C" w:rsidRDefault="00B91C86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007C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  <w:tc>
          <w:tcPr>
            <w:tcW w:w="687" w:type="dxa"/>
          </w:tcPr>
          <w:p w14:paraId="1E20A239" w14:textId="3CA1CC1F" w:rsidR="00B91C86" w:rsidRPr="002E007C" w:rsidRDefault="00B91C86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007C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5B13C1" w:rsidRPr="002E007C" w14:paraId="53287EAD" w14:textId="77777777" w:rsidTr="00614E51">
        <w:tc>
          <w:tcPr>
            <w:tcW w:w="12004" w:type="dxa"/>
          </w:tcPr>
          <w:p w14:paraId="784480ED" w14:textId="121E303D" w:rsidR="00614E51" w:rsidRPr="00293B83" w:rsidRDefault="00614E51" w:rsidP="00614E51">
            <w:pPr>
              <w:rPr>
                <w:rFonts w:ascii="Arial" w:hAnsi="Arial" w:cs="Arial"/>
                <w:sz w:val="20"/>
                <w:szCs w:val="20"/>
              </w:rPr>
            </w:pPr>
            <w:r w:rsidRPr="00293B83">
              <w:rPr>
                <w:rFonts w:ascii="Arial" w:hAnsi="Arial" w:cs="Arial"/>
                <w:sz w:val="20"/>
                <w:szCs w:val="20"/>
              </w:rPr>
              <w:t xml:space="preserve">Extend the current feedback, coaching and mentoring processes aligned to school improvement priorities including Beginning Teachers, Literacy, Numeracy and pedagogical practices. </w:t>
            </w:r>
          </w:p>
        </w:tc>
        <w:tc>
          <w:tcPr>
            <w:tcW w:w="559" w:type="dxa"/>
            <w:vAlign w:val="center"/>
          </w:tcPr>
          <w:p w14:paraId="77130725" w14:textId="603B23BD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  <w:tc>
          <w:tcPr>
            <w:tcW w:w="900" w:type="dxa"/>
            <w:vAlign w:val="center"/>
          </w:tcPr>
          <w:p w14:paraId="30060ACE" w14:textId="57D6ECB7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  <w:tc>
          <w:tcPr>
            <w:tcW w:w="717" w:type="dxa"/>
            <w:vAlign w:val="center"/>
          </w:tcPr>
          <w:p w14:paraId="72D95E1E" w14:textId="2CE85DC6" w:rsidR="00614E51" w:rsidRPr="002753DE" w:rsidRDefault="00614E51" w:rsidP="002753DE">
            <w:pPr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7" w:type="dxa"/>
            <w:vAlign w:val="center"/>
          </w:tcPr>
          <w:p w14:paraId="17FCAA93" w14:textId="4F488A24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3C1" w:rsidRPr="002E007C" w14:paraId="1FCA7951" w14:textId="77777777" w:rsidTr="00614E51">
        <w:tc>
          <w:tcPr>
            <w:tcW w:w="12004" w:type="dxa"/>
          </w:tcPr>
          <w:p w14:paraId="275137A8" w14:textId="0F8FEC17" w:rsidR="00614E51" w:rsidRPr="00293B83" w:rsidRDefault="00614E51" w:rsidP="000B29C9">
            <w:pPr>
              <w:rPr>
                <w:rFonts w:ascii="Arial" w:hAnsi="Arial" w:cs="Arial"/>
                <w:sz w:val="20"/>
                <w:szCs w:val="20"/>
              </w:rPr>
            </w:pPr>
            <w:r w:rsidRPr="00293B83">
              <w:rPr>
                <w:rFonts w:ascii="Arial" w:hAnsi="Arial" w:cs="Arial"/>
                <w:sz w:val="20"/>
                <w:szCs w:val="20"/>
              </w:rPr>
              <w:t xml:space="preserve">Develop and enact formal peer observation, </w:t>
            </w:r>
            <w:r w:rsidR="000B29C9">
              <w:rPr>
                <w:rFonts w:ascii="Arial" w:hAnsi="Arial" w:cs="Arial"/>
                <w:sz w:val="20"/>
                <w:szCs w:val="20"/>
              </w:rPr>
              <w:t xml:space="preserve">learning walks </w:t>
            </w:r>
            <w:r w:rsidRPr="00293B83">
              <w:rPr>
                <w:rFonts w:ascii="Arial" w:hAnsi="Arial" w:cs="Arial"/>
                <w:sz w:val="20"/>
                <w:szCs w:val="20"/>
              </w:rPr>
              <w:t>and Watching Others Work processes for teachers aligned to school improvement priorities and individual developing performance goals.</w:t>
            </w:r>
          </w:p>
        </w:tc>
        <w:tc>
          <w:tcPr>
            <w:tcW w:w="559" w:type="dxa"/>
            <w:vAlign w:val="center"/>
          </w:tcPr>
          <w:p w14:paraId="71D0E086" w14:textId="397E19D8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7542733B" w14:textId="2B940496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  <w:tc>
          <w:tcPr>
            <w:tcW w:w="717" w:type="dxa"/>
            <w:vAlign w:val="center"/>
          </w:tcPr>
          <w:p w14:paraId="114B96B2" w14:textId="657876BA" w:rsidR="00614E51" w:rsidRPr="002753DE" w:rsidRDefault="00614E51" w:rsidP="002753DE">
            <w:pPr>
              <w:pStyle w:val="ListParagraph"/>
              <w:numPr>
                <w:ilvl w:val="0"/>
                <w:numId w:val="29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7" w:type="dxa"/>
            <w:vAlign w:val="center"/>
          </w:tcPr>
          <w:p w14:paraId="1BE0F2AC" w14:textId="2F5EDE07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3C1" w:rsidRPr="002E007C" w14:paraId="67D0F36D" w14:textId="77777777" w:rsidTr="00614E51">
        <w:tc>
          <w:tcPr>
            <w:tcW w:w="12004" w:type="dxa"/>
          </w:tcPr>
          <w:p w14:paraId="30ACB63A" w14:textId="4DC4CCA3" w:rsidR="00614E51" w:rsidRPr="000128AF" w:rsidRDefault="00614E51" w:rsidP="00614E51">
            <w:pPr>
              <w:rPr>
                <w:rFonts w:ascii="Arial" w:hAnsi="Arial" w:cs="Arial"/>
                <w:sz w:val="20"/>
                <w:szCs w:val="20"/>
              </w:rPr>
            </w:pPr>
            <w:r w:rsidRPr="000128AF">
              <w:rPr>
                <w:rFonts w:ascii="Arial" w:hAnsi="Arial" w:cs="Arial"/>
                <w:color w:val="000000"/>
                <w:sz w:val="20"/>
                <w:szCs w:val="20"/>
              </w:rPr>
              <w:t>Develop systematic processes strategically aligned to the explicit improvement agenda to build leadership opportunities and capabilities for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teaching and leadership staff including </w:t>
            </w:r>
            <w:r w:rsidRPr="000128AF">
              <w:rPr>
                <w:rFonts w:ascii="Arial" w:hAnsi="Arial" w:cs="Arial"/>
                <w:sz w:val="20"/>
                <w:szCs w:val="20"/>
              </w:rPr>
              <w:t>Experienced Senior Teacher, Highly Accomplished and Lead Teacher accreditation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59" w:type="dxa"/>
            <w:vAlign w:val="center"/>
          </w:tcPr>
          <w:p w14:paraId="6CD79F77" w14:textId="2F4D6C73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  <w:tc>
          <w:tcPr>
            <w:tcW w:w="900" w:type="dxa"/>
            <w:vAlign w:val="center"/>
          </w:tcPr>
          <w:p w14:paraId="270D949D" w14:textId="4846410F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  <w:tc>
          <w:tcPr>
            <w:tcW w:w="717" w:type="dxa"/>
            <w:vAlign w:val="center"/>
          </w:tcPr>
          <w:p w14:paraId="4F0B1297" w14:textId="769DC4FA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7" w:type="dxa"/>
            <w:vAlign w:val="center"/>
          </w:tcPr>
          <w:p w14:paraId="76D51699" w14:textId="69622E79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3C1" w:rsidRPr="002E007C" w14:paraId="490FAAB3" w14:textId="77777777" w:rsidTr="00614E51">
        <w:tc>
          <w:tcPr>
            <w:tcW w:w="12004" w:type="dxa"/>
          </w:tcPr>
          <w:p w14:paraId="31CD0E62" w14:textId="662BA4F1" w:rsidR="00614E51" w:rsidRPr="000128AF" w:rsidRDefault="00614E51" w:rsidP="00614E5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28AF">
              <w:rPr>
                <w:rFonts w:ascii="Arial" w:hAnsi="Arial" w:cs="Arial"/>
                <w:color w:val="000000"/>
                <w:sz w:val="20"/>
                <w:szCs w:val="20"/>
              </w:rPr>
              <w:t xml:space="preserve">Provide further opportunities for teacher aides to develop deeper knowledge in relation to school priorities through differentiated professional development.  </w:t>
            </w:r>
          </w:p>
        </w:tc>
        <w:tc>
          <w:tcPr>
            <w:tcW w:w="559" w:type="dxa"/>
            <w:vAlign w:val="center"/>
          </w:tcPr>
          <w:p w14:paraId="22AD81C5" w14:textId="03A906E1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  <w:tc>
          <w:tcPr>
            <w:tcW w:w="900" w:type="dxa"/>
            <w:vAlign w:val="center"/>
          </w:tcPr>
          <w:p w14:paraId="755836EF" w14:textId="06799625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  <w:tc>
          <w:tcPr>
            <w:tcW w:w="717" w:type="dxa"/>
            <w:vAlign w:val="center"/>
          </w:tcPr>
          <w:p w14:paraId="54405CE5" w14:textId="0181C9F5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  <w:tc>
          <w:tcPr>
            <w:tcW w:w="687" w:type="dxa"/>
            <w:vAlign w:val="center"/>
          </w:tcPr>
          <w:p w14:paraId="44389096" w14:textId="6B2D7E8A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</w:tr>
      <w:tr w:rsidR="005B13C1" w:rsidRPr="002E007C" w14:paraId="2F3F01EC" w14:textId="77777777" w:rsidTr="00614E51">
        <w:tc>
          <w:tcPr>
            <w:tcW w:w="12004" w:type="dxa"/>
          </w:tcPr>
          <w:p w14:paraId="75665211" w14:textId="73FE9BC7" w:rsidR="00614E51" w:rsidRPr="000128AF" w:rsidRDefault="00614E51" w:rsidP="008977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28AF">
              <w:rPr>
                <w:rFonts w:ascii="Arial" w:hAnsi="Arial" w:cs="Arial"/>
                <w:sz w:val="20"/>
                <w:szCs w:val="20"/>
              </w:rPr>
              <w:t>Further develop and upskill staff in PBL systems and process</w:t>
            </w:r>
            <w:r>
              <w:rPr>
                <w:rFonts w:ascii="Arial" w:hAnsi="Arial" w:cs="Arial"/>
                <w:sz w:val="20"/>
                <w:szCs w:val="20"/>
              </w:rPr>
              <w:t>es</w:t>
            </w:r>
            <w:r w:rsidRPr="000128AF">
              <w:rPr>
                <w:rFonts w:ascii="Arial" w:hAnsi="Arial" w:cs="Arial"/>
                <w:sz w:val="20"/>
                <w:szCs w:val="20"/>
              </w:rPr>
              <w:t>, data analysis and discussion to ensure consistent and effective practices are embedded across the school.</w:t>
            </w:r>
          </w:p>
        </w:tc>
        <w:tc>
          <w:tcPr>
            <w:tcW w:w="559" w:type="dxa"/>
            <w:vAlign w:val="center"/>
          </w:tcPr>
          <w:p w14:paraId="7167478A" w14:textId="4B5C595D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  <w:tc>
          <w:tcPr>
            <w:tcW w:w="900" w:type="dxa"/>
            <w:vAlign w:val="center"/>
          </w:tcPr>
          <w:p w14:paraId="22307298" w14:textId="30DD1316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  <w:tc>
          <w:tcPr>
            <w:tcW w:w="717" w:type="dxa"/>
            <w:vAlign w:val="center"/>
          </w:tcPr>
          <w:p w14:paraId="37A8F5A1" w14:textId="2C3205B7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  <w:tc>
          <w:tcPr>
            <w:tcW w:w="687" w:type="dxa"/>
            <w:vAlign w:val="center"/>
          </w:tcPr>
          <w:p w14:paraId="67E3F51B" w14:textId="16120557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</w:tr>
      <w:tr w:rsidR="005B13C1" w:rsidRPr="002E007C" w14:paraId="714087EA" w14:textId="77777777" w:rsidTr="00614E51">
        <w:tc>
          <w:tcPr>
            <w:tcW w:w="12004" w:type="dxa"/>
          </w:tcPr>
          <w:p w14:paraId="1A9D6A61" w14:textId="09AB13F0" w:rsidR="00614E51" w:rsidRPr="00CF55E5" w:rsidRDefault="00614E51" w:rsidP="008977F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128AF">
              <w:rPr>
                <w:rFonts w:ascii="Arial" w:hAnsi="Arial" w:cs="Arial"/>
                <w:sz w:val="20"/>
                <w:szCs w:val="20"/>
              </w:rPr>
              <w:t xml:space="preserve">Further develop and upskill staff in Auslan, ensuring cultural integrity through liaison with the deaf community.    </w:t>
            </w:r>
          </w:p>
        </w:tc>
        <w:tc>
          <w:tcPr>
            <w:tcW w:w="559" w:type="dxa"/>
            <w:vAlign w:val="center"/>
          </w:tcPr>
          <w:p w14:paraId="2406D6D8" w14:textId="4C639580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  <w:tc>
          <w:tcPr>
            <w:tcW w:w="900" w:type="dxa"/>
            <w:vAlign w:val="center"/>
          </w:tcPr>
          <w:p w14:paraId="356CDA83" w14:textId="236B2080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  <w:tc>
          <w:tcPr>
            <w:tcW w:w="717" w:type="dxa"/>
            <w:vAlign w:val="center"/>
          </w:tcPr>
          <w:p w14:paraId="2C07965A" w14:textId="5FCA8F89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  <w:tc>
          <w:tcPr>
            <w:tcW w:w="687" w:type="dxa"/>
            <w:vAlign w:val="center"/>
          </w:tcPr>
          <w:p w14:paraId="3A1FCE77" w14:textId="78F16E15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</w:tr>
      <w:tr w:rsidR="005B13C1" w:rsidRPr="002E007C" w14:paraId="3D09BC69" w14:textId="77777777" w:rsidTr="00614E51">
        <w:tc>
          <w:tcPr>
            <w:tcW w:w="12004" w:type="dxa"/>
          </w:tcPr>
          <w:p w14:paraId="0495CECF" w14:textId="398DD0D3" w:rsidR="00614E51" w:rsidRPr="000128AF" w:rsidRDefault="00614E51" w:rsidP="00614E51">
            <w:pPr>
              <w:rPr>
                <w:rFonts w:ascii="Arial" w:hAnsi="Arial" w:cs="Arial"/>
                <w:sz w:val="20"/>
                <w:szCs w:val="20"/>
              </w:rPr>
            </w:pPr>
            <w:r w:rsidRPr="000128AF">
              <w:rPr>
                <w:rFonts w:ascii="Arial" w:hAnsi="Arial" w:cs="Arial"/>
                <w:sz w:val="20"/>
                <w:szCs w:val="20"/>
              </w:rPr>
              <w:t>Build the capacity of Senior School staff to deliver student programs through targeted professional development linked to Developing Performance Plans – Certificate IV in Workplace Assessment and Training, QCIA and PATH.</w:t>
            </w:r>
          </w:p>
        </w:tc>
        <w:tc>
          <w:tcPr>
            <w:tcW w:w="559" w:type="dxa"/>
            <w:vAlign w:val="center"/>
          </w:tcPr>
          <w:p w14:paraId="022B8730" w14:textId="61190A5F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  <w:tc>
          <w:tcPr>
            <w:tcW w:w="900" w:type="dxa"/>
            <w:vAlign w:val="center"/>
          </w:tcPr>
          <w:p w14:paraId="5AEDE173" w14:textId="18AFCA56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  <w:tc>
          <w:tcPr>
            <w:tcW w:w="717" w:type="dxa"/>
            <w:vAlign w:val="center"/>
          </w:tcPr>
          <w:p w14:paraId="72EEEEA4" w14:textId="29E86E4E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7" w:type="dxa"/>
            <w:vAlign w:val="center"/>
          </w:tcPr>
          <w:p w14:paraId="5345EFB4" w14:textId="520877CA" w:rsidR="00614E51" w:rsidRPr="00614E51" w:rsidRDefault="00614E5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3C1" w:rsidRPr="002E007C" w14:paraId="30B21193" w14:textId="77777777" w:rsidTr="00A34B57">
        <w:tc>
          <w:tcPr>
            <w:tcW w:w="12004" w:type="dxa"/>
          </w:tcPr>
          <w:p w14:paraId="768F3880" w14:textId="15958E8D" w:rsidR="005B13C1" w:rsidRPr="000128AF" w:rsidRDefault="005B13C1" w:rsidP="002753DE">
            <w:pPr>
              <w:rPr>
                <w:rFonts w:ascii="Arial" w:hAnsi="Arial" w:cs="Arial"/>
                <w:sz w:val="20"/>
                <w:szCs w:val="20"/>
              </w:rPr>
            </w:pPr>
            <w:r w:rsidRPr="000128AF">
              <w:rPr>
                <w:rFonts w:ascii="Arial" w:hAnsi="Arial" w:cs="Arial"/>
                <w:color w:val="000000"/>
                <w:sz w:val="20"/>
                <w:szCs w:val="20"/>
              </w:rPr>
              <w:t>Build teacher capacity in analysing and using data to inform curriculum planning and reflection on practice.</w:t>
            </w:r>
          </w:p>
        </w:tc>
        <w:tc>
          <w:tcPr>
            <w:tcW w:w="559" w:type="dxa"/>
            <w:vAlign w:val="center"/>
          </w:tcPr>
          <w:p w14:paraId="6F778AF8" w14:textId="177A92C0" w:rsidR="005B13C1" w:rsidRPr="00614E51" w:rsidRDefault="005B13C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  <w:tc>
          <w:tcPr>
            <w:tcW w:w="900" w:type="dxa"/>
            <w:vAlign w:val="center"/>
          </w:tcPr>
          <w:p w14:paraId="581B51B1" w14:textId="545C91D6" w:rsidR="005B13C1" w:rsidRPr="00614E51" w:rsidRDefault="005B13C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  <w:tc>
          <w:tcPr>
            <w:tcW w:w="717" w:type="dxa"/>
            <w:vAlign w:val="center"/>
          </w:tcPr>
          <w:p w14:paraId="2B19C80C" w14:textId="7E53A085" w:rsidR="005B13C1" w:rsidRPr="00614E51" w:rsidRDefault="005B13C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  <w:tc>
          <w:tcPr>
            <w:tcW w:w="687" w:type="dxa"/>
            <w:vAlign w:val="center"/>
          </w:tcPr>
          <w:p w14:paraId="171C388C" w14:textId="69421017" w:rsidR="005B13C1" w:rsidRPr="00614E51" w:rsidRDefault="005B13C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</w:tr>
      <w:tr w:rsidR="005B13C1" w:rsidRPr="002E007C" w14:paraId="0F66A183" w14:textId="77777777" w:rsidTr="00A34B57">
        <w:tc>
          <w:tcPr>
            <w:tcW w:w="12004" w:type="dxa"/>
          </w:tcPr>
          <w:p w14:paraId="04795750" w14:textId="1D890106" w:rsidR="005B13C1" w:rsidRPr="000128AF" w:rsidRDefault="005B13C1" w:rsidP="005B13C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28AF">
              <w:rPr>
                <w:rFonts w:ascii="Arial" w:hAnsi="Arial" w:cs="Arial"/>
                <w:sz w:val="20"/>
                <w:szCs w:val="20"/>
              </w:rPr>
              <w:t>Engage in targeted professional development in order to develop data literacy skills for all teachers and school leaders.</w:t>
            </w:r>
          </w:p>
        </w:tc>
        <w:tc>
          <w:tcPr>
            <w:tcW w:w="559" w:type="dxa"/>
            <w:vAlign w:val="center"/>
          </w:tcPr>
          <w:p w14:paraId="3E1757C1" w14:textId="26703346" w:rsidR="005B13C1" w:rsidRPr="005B13C1" w:rsidRDefault="005B13C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  <w:tc>
          <w:tcPr>
            <w:tcW w:w="900" w:type="dxa"/>
            <w:vAlign w:val="center"/>
          </w:tcPr>
          <w:p w14:paraId="208E49BA" w14:textId="396BD401" w:rsidR="005B13C1" w:rsidRPr="00614E51" w:rsidRDefault="005B13C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  <w:tc>
          <w:tcPr>
            <w:tcW w:w="717" w:type="dxa"/>
            <w:vAlign w:val="center"/>
          </w:tcPr>
          <w:p w14:paraId="0DAF2A68" w14:textId="78B10074" w:rsidR="005B13C1" w:rsidRPr="00614E51" w:rsidRDefault="005B13C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  <w:tc>
          <w:tcPr>
            <w:tcW w:w="687" w:type="dxa"/>
            <w:vAlign w:val="center"/>
          </w:tcPr>
          <w:p w14:paraId="13FA9659" w14:textId="396B5708" w:rsidR="005B13C1" w:rsidRPr="00614E51" w:rsidRDefault="005B13C1" w:rsidP="005B1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sym w:font="Wingdings" w:char="F0FC"/>
            </w:r>
          </w:p>
        </w:tc>
      </w:tr>
    </w:tbl>
    <w:p w14:paraId="4AB7554D" w14:textId="77777777" w:rsidR="0019374B" w:rsidRPr="00A769EB" w:rsidRDefault="0019374B">
      <w:pPr>
        <w:rPr>
          <w:rFonts w:ascii="Arial" w:hAnsi="Arial" w:cs="Arial"/>
          <w:sz w:val="18"/>
          <w:szCs w:val="18"/>
        </w:rPr>
      </w:pPr>
    </w:p>
    <w:p w14:paraId="6C04AF89" w14:textId="29695A9B" w:rsidR="00D30B2A" w:rsidRDefault="0019374B" w:rsidP="004B0147">
      <w:pPr>
        <w:spacing w:after="0" w:line="240" w:lineRule="auto"/>
        <w:rPr>
          <w:rFonts w:ascii="Verdana" w:hAnsi="Verdana" w:cs="Arial"/>
          <w:b/>
        </w:rPr>
      </w:pPr>
      <w:r>
        <w:rPr>
          <w:rFonts w:ascii="Arial" w:hAnsi="Arial" w:cs="Arial"/>
          <w:i/>
          <w:sz w:val="24"/>
          <w:szCs w:val="24"/>
        </w:rPr>
        <w:br w:type="page"/>
      </w:r>
      <w:r w:rsidR="00D30B2A" w:rsidRPr="004B0147">
        <w:rPr>
          <w:rFonts w:ascii="Verdana" w:hAnsi="Verdana" w:cs="Arial"/>
          <w:b/>
          <w:i/>
        </w:rPr>
        <w:lastRenderedPageBreak/>
        <w:t>Priority</w:t>
      </w:r>
      <w:r w:rsidR="00D30B2A" w:rsidRPr="004B0147">
        <w:rPr>
          <w:rFonts w:ascii="Verdana" w:hAnsi="Verdana" w:cs="Arial"/>
          <w:b/>
        </w:rPr>
        <w:t xml:space="preserve">: </w:t>
      </w:r>
      <w:r w:rsidR="005E1FA1">
        <w:rPr>
          <w:rFonts w:ascii="Verdana" w:hAnsi="Verdana" w:cs="Arial"/>
          <w:b/>
        </w:rPr>
        <w:t xml:space="preserve">A Culture that Promotes Learning </w:t>
      </w:r>
    </w:p>
    <w:p w14:paraId="47600CFD" w14:textId="77777777" w:rsidR="004B0147" w:rsidRPr="004B0147" w:rsidRDefault="004B0147" w:rsidP="004B0147">
      <w:pPr>
        <w:spacing w:after="0" w:line="240" w:lineRule="auto"/>
        <w:rPr>
          <w:rFonts w:ascii="Verdana" w:hAnsi="Verdana" w:cs="Arial"/>
          <w:b/>
          <w:sz w:val="10"/>
          <w:szCs w:val="10"/>
        </w:rPr>
      </w:pPr>
    </w:p>
    <w:p w14:paraId="0ACF0C24" w14:textId="77777777" w:rsidR="00D30B2A" w:rsidRDefault="00D30B2A" w:rsidP="004B0147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 w:rsidRPr="004B0147">
        <w:rPr>
          <w:rFonts w:ascii="Verdana" w:hAnsi="Verdana" w:cs="Arial"/>
          <w:b/>
          <w:i/>
          <w:sz w:val="20"/>
          <w:szCs w:val="20"/>
        </w:rPr>
        <w:t>Success Indicators</w:t>
      </w:r>
      <w:r w:rsidRPr="004B0147">
        <w:rPr>
          <w:rFonts w:ascii="Verdana" w:hAnsi="Verdana" w:cs="Arial"/>
          <w:b/>
          <w:sz w:val="20"/>
          <w:szCs w:val="20"/>
        </w:rPr>
        <w:t xml:space="preserve">: </w:t>
      </w:r>
    </w:p>
    <w:p w14:paraId="081276B1" w14:textId="77777777" w:rsidR="004B0147" w:rsidRPr="002753DE" w:rsidRDefault="004B0147" w:rsidP="004B0147">
      <w:pPr>
        <w:spacing w:after="0" w:line="240" w:lineRule="auto"/>
        <w:rPr>
          <w:rFonts w:ascii="Verdana" w:hAnsi="Verdana" w:cs="Arial"/>
          <w:b/>
          <w:sz w:val="16"/>
          <w:szCs w:val="16"/>
        </w:rPr>
      </w:pPr>
    </w:p>
    <w:p w14:paraId="4ADF1196" w14:textId="023A8D84" w:rsidR="004B0147" w:rsidRPr="00F93C8C" w:rsidRDefault="00845CFC" w:rsidP="00C657CA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F93C8C">
        <w:rPr>
          <w:rFonts w:ascii="Arial" w:hAnsi="Arial" w:cs="Arial"/>
          <w:color w:val="000000"/>
          <w:sz w:val="20"/>
          <w:szCs w:val="20"/>
        </w:rPr>
        <w:t>P</w:t>
      </w:r>
      <w:r w:rsidR="00097FAA" w:rsidRPr="00F93C8C">
        <w:rPr>
          <w:rFonts w:ascii="Arial" w:hAnsi="Arial" w:cs="Arial"/>
          <w:color w:val="000000"/>
          <w:sz w:val="20"/>
          <w:szCs w:val="20"/>
        </w:rPr>
        <w:t>ositive Behaviour for Learning</w:t>
      </w:r>
      <w:r w:rsidR="000128AF" w:rsidRPr="00F93C8C">
        <w:rPr>
          <w:rFonts w:ascii="Arial" w:hAnsi="Arial" w:cs="Arial"/>
          <w:color w:val="000000"/>
          <w:sz w:val="20"/>
          <w:szCs w:val="20"/>
        </w:rPr>
        <w:t xml:space="preserve"> (PBL)</w:t>
      </w:r>
      <w:r w:rsidR="00097FAA" w:rsidRPr="00F93C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F93C8C">
        <w:rPr>
          <w:rFonts w:ascii="Arial" w:hAnsi="Arial" w:cs="Arial"/>
          <w:color w:val="000000"/>
          <w:sz w:val="20"/>
          <w:szCs w:val="20"/>
        </w:rPr>
        <w:t>is rejuvenated and effectively impl</w:t>
      </w:r>
      <w:r w:rsidR="008977F0">
        <w:rPr>
          <w:rFonts w:ascii="Arial" w:hAnsi="Arial" w:cs="Arial"/>
          <w:color w:val="000000"/>
          <w:sz w:val="20"/>
          <w:szCs w:val="20"/>
        </w:rPr>
        <w:t>emented across the whole school:</w:t>
      </w:r>
      <w:r w:rsidRPr="00F93C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F93C8C">
        <w:rPr>
          <w:rFonts w:ascii="Arial" w:hAnsi="Arial" w:cs="Arial"/>
          <w:sz w:val="20"/>
          <w:szCs w:val="20"/>
        </w:rPr>
        <w:t>Student Code of Conduct completed and shared with school community</w:t>
      </w:r>
      <w:r w:rsidR="008977F0">
        <w:rPr>
          <w:rFonts w:ascii="Arial" w:hAnsi="Arial" w:cs="Arial"/>
          <w:sz w:val="20"/>
          <w:szCs w:val="20"/>
        </w:rPr>
        <w:t>, i</w:t>
      </w:r>
      <w:r w:rsidR="00F93C8C">
        <w:rPr>
          <w:rFonts w:ascii="Arial" w:hAnsi="Arial" w:cs="Arial"/>
          <w:color w:val="000000"/>
          <w:sz w:val="20"/>
          <w:szCs w:val="20"/>
        </w:rPr>
        <w:t>ncreased staff</w:t>
      </w:r>
      <w:r w:rsidR="00F93C8C" w:rsidRPr="00F93C8C">
        <w:rPr>
          <w:rFonts w:ascii="Arial" w:hAnsi="Arial" w:cs="Arial"/>
          <w:color w:val="000000"/>
          <w:sz w:val="20"/>
          <w:szCs w:val="20"/>
        </w:rPr>
        <w:t xml:space="preserve"> confidence in managing student behaviour.</w:t>
      </w:r>
    </w:p>
    <w:p w14:paraId="7368579B" w14:textId="416E3023" w:rsidR="00B217DC" w:rsidRPr="0063152F" w:rsidRDefault="00B217DC" w:rsidP="00C657CA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0128AF">
        <w:rPr>
          <w:rFonts w:ascii="Arial" w:hAnsi="Arial" w:cs="Arial"/>
          <w:color w:val="000000"/>
          <w:sz w:val="20"/>
          <w:szCs w:val="20"/>
        </w:rPr>
        <w:t>Berry Street Education model implemented as a whole school approach to trauma-informed practice.</w:t>
      </w:r>
    </w:p>
    <w:p w14:paraId="3B397692" w14:textId="6FF0A4E5" w:rsidR="0063152F" w:rsidRPr="000128AF" w:rsidRDefault="0063152F" w:rsidP="00C657CA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Parent and Community Engagement Framework updated and reflective of school priorities.</w:t>
      </w:r>
    </w:p>
    <w:p w14:paraId="42CD053C" w14:textId="05519A5A" w:rsidR="001048CA" w:rsidRDefault="00ED53AE" w:rsidP="00FE4437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845CFC" w:rsidRPr="00845CFC">
        <w:rPr>
          <w:rFonts w:ascii="Arial" w:hAnsi="Arial" w:cs="Arial"/>
          <w:sz w:val="20"/>
          <w:szCs w:val="20"/>
        </w:rPr>
        <w:t>elcoming and culturally safe school environment</w:t>
      </w:r>
      <w:r w:rsidR="00B5262F">
        <w:rPr>
          <w:rFonts w:ascii="Arial" w:hAnsi="Arial" w:cs="Arial"/>
          <w:sz w:val="20"/>
          <w:szCs w:val="20"/>
        </w:rPr>
        <w:t xml:space="preserve"> created through support of Indigenous Champions.</w:t>
      </w:r>
    </w:p>
    <w:p w14:paraId="290C611E" w14:textId="3D03E795" w:rsidR="00B217DC" w:rsidRDefault="00B217DC" w:rsidP="00FE4437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Case management process developed and implemented to identify, monitor and manage student achievement, wellbeing and attendance. </w:t>
      </w:r>
    </w:p>
    <w:p w14:paraId="59D810E0" w14:textId="1F25DA44" w:rsidR="00B217DC" w:rsidRDefault="00B217DC" w:rsidP="00FE4437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Whole school process for identification of individual learning intentions is developed and implemented to target and monitor student outcomes.  </w:t>
      </w:r>
    </w:p>
    <w:p w14:paraId="01A2ECFF" w14:textId="77777777" w:rsidR="00CF55E5" w:rsidRDefault="00CF55E5" w:rsidP="00CF55E5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color w:val="000000"/>
          <w:sz w:val="20"/>
          <w:szCs w:val="20"/>
        </w:rPr>
      </w:pPr>
      <w:r w:rsidRPr="002E007C">
        <w:rPr>
          <w:rFonts w:ascii="Arial" w:hAnsi="Arial" w:cs="Arial"/>
          <w:color w:val="000000"/>
          <w:sz w:val="20"/>
          <w:szCs w:val="20"/>
        </w:rPr>
        <w:t xml:space="preserve">Diagnostic data used to determine student learning expectations </w:t>
      </w:r>
      <w:r>
        <w:rPr>
          <w:rFonts w:ascii="Arial" w:hAnsi="Arial" w:cs="Arial"/>
          <w:color w:val="000000"/>
          <w:sz w:val="20"/>
          <w:szCs w:val="20"/>
        </w:rPr>
        <w:t xml:space="preserve">and goals </w:t>
      </w:r>
      <w:r w:rsidRPr="002E007C">
        <w:rPr>
          <w:rFonts w:ascii="Arial" w:hAnsi="Arial" w:cs="Arial"/>
          <w:color w:val="000000"/>
          <w:sz w:val="20"/>
          <w:szCs w:val="20"/>
        </w:rPr>
        <w:t xml:space="preserve">within </w:t>
      </w:r>
      <w:r>
        <w:rPr>
          <w:rFonts w:ascii="Arial" w:hAnsi="Arial" w:cs="Arial"/>
          <w:color w:val="000000"/>
          <w:sz w:val="20"/>
          <w:szCs w:val="20"/>
        </w:rPr>
        <w:t xml:space="preserve">ICPs to analyse and track </w:t>
      </w:r>
      <w:r w:rsidRPr="002E007C">
        <w:rPr>
          <w:rFonts w:ascii="Arial" w:hAnsi="Arial" w:cs="Arial"/>
          <w:color w:val="000000"/>
          <w:sz w:val="20"/>
          <w:szCs w:val="20"/>
        </w:rPr>
        <w:t>student progress and celebrate achievement.</w:t>
      </w:r>
    </w:p>
    <w:p w14:paraId="1B253262" w14:textId="5741EB60" w:rsidR="00B22427" w:rsidRDefault="002E007C" w:rsidP="00F93C8C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Roles and responsibilities of all staff clearly def</w:t>
      </w:r>
      <w:r w:rsidR="00B217DC">
        <w:rPr>
          <w:rFonts w:ascii="Arial" w:hAnsi="Arial" w:cs="Arial"/>
          <w:sz w:val="20"/>
          <w:szCs w:val="20"/>
        </w:rPr>
        <w:t>ined and communicated</w:t>
      </w:r>
      <w:r w:rsidR="00F93C8C">
        <w:rPr>
          <w:rFonts w:ascii="Arial" w:hAnsi="Arial" w:cs="Arial"/>
          <w:sz w:val="20"/>
          <w:szCs w:val="20"/>
        </w:rPr>
        <w:t xml:space="preserve"> to whole school community.</w:t>
      </w:r>
    </w:p>
    <w:p w14:paraId="16EFADED" w14:textId="111B89F8" w:rsidR="00F93C8C" w:rsidRPr="00F93C8C" w:rsidRDefault="00F93C8C" w:rsidP="00BA5376">
      <w:pPr>
        <w:pStyle w:val="ListParagraph"/>
        <w:numPr>
          <w:ilvl w:val="0"/>
          <w:numId w:val="5"/>
        </w:numPr>
        <w:ind w:right="-50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Alternative and Augmentative Communication</w:t>
      </w:r>
      <w:r w:rsidR="00CF55E5">
        <w:rPr>
          <w:rFonts w:ascii="Arial" w:hAnsi="Arial" w:cs="Arial"/>
          <w:sz w:val="20"/>
          <w:szCs w:val="20"/>
        </w:rPr>
        <w:t xml:space="preserve"> (AAC)</w:t>
      </w:r>
      <w:r>
        <w:rPr>
          <w:rFonts w:ascii="Arial" w:hAnsi="Arial" w:cs="Arial"/>
          <w:sz w:val="20"/>
          <w:szCs w:val="20"/>
        </w:rPr>
        <w:t xml:space="preserve"> whole school focus on communication tools, environments and partners embedded in</w:t>
      </w:r>
      <w:r w:rsidR="00BA5376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school practice. </w:t>
      </w:r>
    </w:p>
    <w:tbl>
      <w:tblPr>
        <w:tblStyle w:val="TableGrid"/>
        <w:tblW w:w="14884" w:type="dxa"/>
        <w:tblInd w:w="-147" w:type="dxa"/>
        <w:tblLook w:val="04A0" w:firstRow="1" w:lastRow="0" w:firstColumn="1" w:lastColumn="0" w:noHBand="0" w:noVBand="1"/>
      </w:tblPr>
      <w:tblGrid>
        <w:gridCol w:w="12008"/>
        <w:gridCol w:w="709"/>
        <w:gridCol w:w="709"/>
        <w:gridCol w:w="709"/>
        <w:gridCol w:w="749"/>
      </w:tblGrid>
      <w:tr w:rsidR="00D30B2A" w:rsidRPr="00F959B3" w14:paraId="73F408C6" w14:textId="77777777" w:rsidTr="005B13C1">
        <w:tc>
          <w:tcPr>
            <w:tcW w:w="14884" w:type="dxa"/>
            <w:gridSpan w:val="5"/>
            <w:shd w:val="clear" w:color="auto" w:fill="17365D" w:themeFill="text2" w:themeFillShade="BF"/>
          </w:tcPr>
          <w:p w14:paraId="0CB0C14B" w14:textId="77777777" w:rsidR="00D30B2A" w:rsidRPr="00946FEC" w:rsidRDefault="00D30B2A" w:rsidP="005C1E1A">
            <w:pPr>
              <w:rPr>
                <w:rFonts w:ascii="Arial" w:hAnsi="Arial" w:cs="Arial"/>
                <w:color w:val="FFFFFF" w:themeColor="background1"/>
              </w:rPr>
            </w:pPr>
            <w:r w:rsidRPr="00946FEC">
              <w:rPr>
                <w:rFonts w:ascii="Arial" w:hAnsi="Arial" w:cs="Arial"/>
                <w:color w:val="FFFFFF" w:themeColor="background1"/>
              </w:rPr>
              <w:t>Strategies</w:t>
            </w:r>
          </w:p>
        </w:tc>
      </w:tr>
      <w:tr w:rsidR="00B91C86" w:rsidRPr="00F959B3" w14:paraId="0D24DF37" w14:textId="77777777" w:rsidTr="005B13C1">
        <w:tc>
          <w:tcPr>
            <w:tcW w:w="12008" w:type="dxa"/>
          </w:tcPr>
          <w:p w14:paraId="74018C69" w14:textId="53F21C80" w:rsidR="00B91C86" w:rsidRPr="00AF6328" w:rsidRDefault="00B91C86" w:rsidP="00B91C86">
            <w:pPr>
              <w:rPr>
                <w:rFonts w:ascii="Verdana" w:hAnsi="Verdana"/>
                <w:color w:val="000000"/>
                <w:sz w:val="19"/>
                <w:szCs w:val="19"/>
              </w:rPr>
            </w:pPr>
          </w:p>
        </w:tc>
        <w:tc>
          <w:tcPr>
            <w:tcW w:w="709" w:type="dxa"/>
          </w:tcPr>
          <w:p w14:paraId="7A749B57" w14:textId="45441356" w:rsidR="00B91C86" w:rsidRPr="00F959B3" w:rsidRDefault="00B91C86" w:rsidP="00B91C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</w:p>
        </w:tc>
        <w:tc>
          <w:tcPr>
            <w:tcW w:w="709" w:type="dxa"/>
          </w:tcPr>
          <w:p w14:paraId="66785AE7" w14:textId="16F18B4E" w:rsidR="00B91C86" w:rsidRPr="00F959B3" w:rsidRDefault="00B91C86" w:rsidP="00B91C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</w:t>
            </w:r>
          </w:p>
        </w:tc>
        <w:tc>
          <w:tcPr>
            <w:tcW w:w="709" w:type="dxa"/>
          </w:tcPr>
          <w:p w14:paraId="32444B53" w14:textId="1DEDD803" w:rsidR="00B91C86" w:rsidRPr="00F959B3" w:rsidRDefault="00B91C86" w:rsidP="00B91C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2022</w:t>
            </w:r>
          </w:p>
        </w:tc>
        <w:tc>
          <w:tcPr>
            <w:tcW w:w="749" w:type="dxa"/>
          </w:tcPr>
          <w:p w14:paraId="010A8F37" w14:textId="26674873" w:rsidR="00B91C86" w:rsidRPr="00F959B3" w:rsidRDefault="00B91C86" w:rsidP="00B91C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2023</w:t>
            </w:r>
          </w:p>
        </w:tc>
      </w:tr>
      <w:tr w:rsidR="005B13C1" w:rsidRPr="00F959B3" w14:paraId="4ACCFBE2" w14:textId="77777777" w:rsidTr="005B13C1">
        <w:tc>
          <w:tcPr>
            <w:tcW w:w="12008" w:type="dxa"/>
          </w:tcPr>
          <w:p w14:paraId="5A93F73A" w14:textId="4CC70062" w:rsidR="005B13C1" w:rsidRPr="00845CFC" w:rsidRDefault="005B13C1" w:rsidP="005B13C1">
            <w:pPr>
              <w:rPr>
                <w:rFonts w:ascii="Arial" w:hAnsi="Arial" w:cs="Arial"/>
                <w:sz w:val="20"/>
                <w:szCs w:val="20"/>
              </w:rPr>
            </w:pPr>
            <w:r w:rsidRPr="00845CFC">
              <w:rPr>
                <w:rFonts w:ascii="Arial" w:hAnsi="Arial" w:cs="Arial"/>
                <w:color w:val="000000"/>
                <w:sz w:val="20"/>
                <w:szCs w:val="20"/>
              </w:rPr>
              <w:t>Review the structu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res and processes supporting</w:t>
            </w:r>
            <w:r w:rsidRPr="00845CFC">
              <w:rPr>
                <w:rFonts w:ascii="Arial" w:hAnsi="Arial" w:cs="Arial"/>
                <w:color w:val="000000"/>
                <w:sz w:val="20"/>
                <w:szCs w:val="20"/>
              </w:rPr>
              <w:t xml:space="preserve"> implementation of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PBL</w:t>
            </w:r>
            <w:r w:rsidRPr="00845CFC">
              <w:rPr>
                <w:rFonts w:ascii="Arial" w:hAnsi="Arial" w:cs="Arial"/>
                <w:color w:val="000000"/>
                <w:sz w:val="20"/>
                <w:szCs w:val="20"/>
              </w:rPr>
              <w:t xml:space="preserve"> to ensure consistency across the school.</w:t>
            </w:r>
          </w:p>
        </w:tc>
        <w:tc>
          <w:tcPr>
            <w:tcW w:w="709" w:type="dxa"/>
            <w:vAlign w:val="center"/>
          </w:tcPr>
          <w:p w14:paraId="798064E4" w14:textId="4743574F" w:rsidR="005B13C1" w:rsidRPr="005B13C1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sym w:font="Wingdings" w:char="F0FC"/>
            </w:r>
          </w:p>
        </w:tc>
        <w:tc>
          <w:tcPr>
            <w:tcW w:w="709" w:type="dxa"/>
            <w:vAlign w:val="center"/>
          </w:tcPr>
          <w:p w14:paraId="4DAB67E1" w14:textId="7D794983" w:rsidR="005B13C1" w:rsidRPr="00D30B2A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sym w:font="Wingdings" w:char="F0FC"/>
            </w:r>
          </w:p>
        </w:tc>
        <w:tc>
          <w:tcPr>
            <w:tcW w:w="709" w:type="dxa"/>
            <w:vAlign w:val="center"/>
          </w:tcPr>
          <w:p w14:paraId="43BCEFB1" w14:textId="271D5354" w:rsidR="005B13C1" w:rsidRPr="00AF6328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424421AF" w14:textId="54DC6BB8" w:rsidR="005B13C1" w:rsidRPr="00AF6328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B13C1" w:rsidRPr="00F959B3" w14:paraId="30839980" w14:textId="77777777" w:rsidTr="005B13C1">
        <w:tc>
          <w:tcPr>
            <w:tcW w:w="12008" w:type="dxa"/>
            <w:vAlign w:val="center"/>
          </w:tcPr>
          <w:p w14:paraId="61232D0F" w14:textId="25F09F1A" w:rsidR="005B13C1" w:rsidRPr="004720CF" w:rsidRDefault="005B13C1" w:rsidP="005B13C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20CF">
              <w:rPr>
                <w:rFonts w:ascii="Arial" w:hAnsi="Arial" w:cs="Arial"/>
                <w:sz w:val="20"/>
                <w:szCs w:val="20"/>
              </w:rPr>
              <w:t>Build capacity of who</w:t>
            </w:r>
            <w:r>
              <w:rPr>
                <w:rFonts w:ascii="Arial" w:hAnsi="Arial" w:cs="Arial"/>
                <w:sz w:val="20"/>
                <w:szCs w:val="20"/>
              </w:rPr>
              <w:t xml:space="preserve">le staff on fundamentals of </w:t>
            </w:r>
            <w:r w:rsidRPr="004720CF">
              <w:rPr>
                <w:rFonts w:ascii="Arial" w:hAnsi="Arial" w:cs="Arial"/>
                <w:sz w:val="20"/>
                <w:szCs w:val="20"/>
              </w:rPr>
              <w:t xml:space="preserve">Berry Street Education Model to assist in </w:t>
            </w:r>
            <w:r>
              <w:rPr>
                <w:rFonts w:ascii="Arial" w:hAnsi="Arial" w:cs="Arial"/>
                <w:sz w:val="20"/>
                <w:szCs w:val="20"/>
              </w:rPr>
              <w:t xml:space="preserve">adopting </w:t>
            </w:r>
            <w:r w:rsidRPr="004720CF">
              <w:rPr>
                <w:rFonts w:ascii="Arial" w:hAnsi="Arial" w:cs="Arial"/>
                <w:sz w:val="20"/>
                <w:szCs w:val="20"/>
              </w:rPr>
              <w:t xml:space="preserve">whole school </w:t>
            </w:r>
            <w:r>
              <w:rPr>
                <w:rFonts w:ascii="Arial" w:hAnsi="Arial" w:cs="Arial"/>
                <w:sz w:val="20"/>
                <w:szCs w:val="20"/>
              </w:rPr>
              <w:t>approach to trauma informed practice.</w:t>
            </w:r>
          </w:p>
        </w:tc>
        <w:tc>
          <w:tcPr>
            <w:tcW w:w="709" w:type="dxa"/>
            <w:vAlign w:val="center"/>
          </w:tcPr>
          <w:p w14:paraId="1D8481A7" w14:textId="73BBE312" w:rsidR="005B13C1" w:rsidRPr="005E1FA1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sym w:font="Wingdings" w:char="F0FC"/>
            </w:r>
          </w:p>
        </w:tc>
        <w:tc>
          <w:tcPr>
            <w:tcW w:w="709" w:type="dxa"/>
            <w:vAlign w:val="center"/>
          </w:tcPr>
          <w:p w14:paraId="7F6E980A" w14:textId="0A031777" w:rsidR="005B13C1" w:rsidRPr="00D30B2A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sym w:font="Wingdings" w:char="F0FC"/>
            </w:r>
          </w:p>
        </w:tc>
        <w:tc>
          <w:tcPr>
            <w:tcW w:w="709" w:type="dxa"/>
            <w:vAlign w:val="center"/>
          </w:tcPr>
          <w:p w14:paraId="50CBB690" w14:textId="33A7DADE" w:rsidR="005B13C1" w:rsidRPr="00AF6328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sym w:font="Wingdings" w:char="F0FC"/>
            </w:r>
          </w:p>
        </w:tc>
        <w:tc>
          <w:tcPr>
            <w:tcW w:w="749" w:type="dxa"/>
            <w:vAlign w:val="center"/>
          </w:tcPr>
          <w:p w14:paraId="322780C3" w14:textId="498437B0" w:rsidR="005B13C1" w:rsidRPr="00AF6328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sym w:font="Wingdings" w:char="F0FC"/>
            </w:r>
          </w:p>
        </w:tc>
      </w:tr>
      <w:tr w:rsidR="0063152F" w:rsidRPr="00F959B3" w14:paraId="1C47C3A8" w14:textId="77777777" w:rsidTr="005B13C1">
        <w:tc>
          <w:tcPr>
            <w:tcW w:w="12008" w:type="dxa"/>
            <w:vAlign w:val="center"/>
          </w:tcPr>
          <w:p w14:paraId="185EB8E6" w14:textId="1CCC8F2E" w:rsidR="0063152F" w:rsidRPr="004720CF" w:rsidRDefault="0063152F" w:rsidP="00631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Review and update Parent and Community Engagement Framework to reflect school priorities including Senior School partnerships, student wellbeing, Indigenous perspectives and increased opportunities for parent support and </w:t>
            </w:r>
            <w:r w:rsidR="00650143">
              <w:rPr>
                <w:rFonts w:ascii="Arial" w:hAnsi="Arial" w:cs="Arial"/>
                <w:sz w:val="20"/>
                <w:szCs w:val="20"/>
              </w:rPr>
              <w:t>engagement</w:t>
            </w:r>
          </w:p>
        </w:tc>
        <w:tc>
          <w:tcPr>
            <w:tcW w:w="709" w:type="dxa"/>
            <w:vAlign w:val="center"/>
          </w:tcPr>
          <w:p w14:paraId="04E80A3A" w14:textId="77777777" w:rsidR="0063152F" w:rsidRDefault="0063152F" w:rsidP="0063152F">
            <w:pPr>
              <w:pStyle w:val="ListParagraph"/>
              <w:numPr>
                <w:ilvl w:val="0"/>
                <w:numId w:val="31"/>
              </w:numPr>
            </w:pPr>
          </w:p>
        </w:tc>
        <w:tc>
          <w:tcPr>
            <w:tcW w:w="709" w:type="dxa"/>
            <w:vAlign w:val="center"/>
          </w:tcPr>
          <w:p w14:paraId="54DD0F29" w14:textId="77777777" w:rsidR="0063152F" w:rsidRDefault="0063152F" w:rsidP="0063152F">
            <w:pPr>
              <w:pStyle w:val="ListParagraph"/>
              <w:numPr>
                <w:ilvl w:val="0"/>
                <w:numId w:val="31"/>
              </w:numPr>
            </w:pPr>
          </w:p>
        </w:tc>
        <w:tc>
          <w:tcPr>
            <w:tcW w:w="709" w:type="dxa"/>
            <w:vAlign w:val="center"/>
          </w:tcPr>
          <w:p w14:paraId="3F9B8BA9" w14:textId="77777777" w:rsidR="0063152F" w:rsidRDefault="0063152F" w:rsidP="005B13C1">
            <w:pPr>
              <w:jc w:val="center"/>
            </w:pPr>
          </w:p>
        </w:tc>
        <w:tc>
          <w:tcPr>
            <w:tcW w:w="749" w:type="dxa"/>
            <w:vAlign w:val="center"/>
          </w:tcPr>
          <w:p w14:paraId="4D499E39" w14:textId="77777777" w:rsidR="0063152F" w:rsidRDefault="0063152F" w:rsidP="005B13C1">
            <w:pPr>
              <w:jc w:val="center"/>
            </w:pPr>
          </w:p>
        </w:tc>
      </w:tr>
      <w:tr w:rsidR="005B13C1" w:rsidRPr="00F959B3" w14:paraId="5A0EF825" w14:textId="77777777" w:rsidTr="005B13C1">
        <w:tc>
          <w:tcPr>
            <w:tcW w:w="12008" w:type="dxa"/>
          </w:tcPr>
          <w:p w14:paraId="34E7E79E" w14:textId="0067802D" w:rsidR="005B13C1" w:rsidRPr="00845CFC" w:rsidRDefault="005B13C1" w:rsidP="005B13C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Identify </w:t>
            </w:r>
            <w:r w:rsidRPr="00845CFC">
              <w:rPr>
                <w:rFonts w:ascii="Arial" w:hAnsi="Arial" w:cs="Arial"/>
                <w:sz w:val="20"/>
                <w:szCs w:val="20"/>
              </w:rPr>
              <w:t xml:space="preserve">Indigenous Champions and complete South East Region Cultural Audit Checklist to identify areas of improvement and develop an action plan to support move towards a welcoming and culturally safe school environment. </w:t>
            </w:r>
          </w:p>
        </w:tc>
        <w:tc>
          <w:tcPr>
            <w:tcW w:w="709" w:type="dxa"/>
            <w:vAlign w:val="center"/>
          </w:tcPr>
          <w:p w14:paraId="3FAD5C0F" w14:textId="705927E3" w:rsidR="005B13C1" w:rsidRPr="005B13C1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sym w:font="Wingdings" w:char="F0FC"/>
            </w:r>
          </w:p>
        </w:tc>
        <w:tc>
          <w:tcPr>
            <w:tcW w:w="709" w:type="dxa"/>
            <w:vAlign w:val="center"/>
          </w:tcPr>
          <w:p w14:paraId="78B1861C" w14:textId="275C1E36" w:rsidR="005B13C1" w:rsidRPr="005E1FA1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sym w:font="Wingdings" w:char="F0FC"/>
            </w:r>
          </w:p>
        </w:tc>
        <w:tc>
          <w:tcPr>
            <w:tcW w:w="709" w:type="dxa"/>
            <w:vAlign w:val="center"/>
          </w:tcPr>
          <w:p w14:paraId="4D72D822" w14:textId="13FFC314" w:rsidR="005B13C1" w:rsidRPr="005E1FA1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sym w:font="Wingdings" w:char="F0FC"/>
            </w:r>
          </w:p>
        </w:tc>
        <w:tc>
          <w:tcPr>
            <w:tcW w:w="749" w:type="dxa"/>
            <w:vAlign w:val="center"/>
          </w:tcPr>
          <w:p w14:paraId="49DA62D9" w14:textId="55EB985A" w:rsidR="005B13C1" w:rsidRPr="005E1FA1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sym w:font="Wingdings" w:char="F0FC"/>
            </w:r>
          </w:p>
        </w:tc>
      </w:tr>
      <w:tr w:rsidR="005B13C1" w:rsidRPr="00F959B3" w14:paraId="736639D9" w14:textId="77777777" w:rsidTr="005B13C1">
        <w:tc>
          <w:tcPr>
            <w:tcW w:w="12008" w:type="dxa"/>
          </w:tcPr>
          <w:p w14:paraId="0B529111" w14:textId="02699A41" w:rsidR="005B13C1" w:rsidRPr="00845CFC" w:rsidRDefault="005B13C1" w:rsidP="005B13C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Develop and implement a whole-school strategy and case management process for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identifying explicit targets, </w:t>
            </w:r>
            <w:r>
              <w:rPr>
                <w:rFonts w:ascii="Arial" w:hAnsi="Arial" w:cs="Arial"/>
                <w:sz w:val="20"/>
                <w:szCs w:val="20"/>
              </w:rPr>
              <w:t>effectively monitoring and managing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student learning outcomes, achievements, attendance and wellbeing. </w:t>
            </w:r>
          </w:p>
        </w:tc>
        <w:tc>
          <w:tcPr>
            <w:tcW w:w="709" w:type="dxa"/>
            <w:vAlign w:val="center"/>
          </w:tcPr>
          <w:p w14:paraId="7993E2AF" w14:textId="4A40967A" w:rsidR="005B13C1" w:rsidRPr="005E1FA1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sym w:font="Wingdings" w:char="F0FC"/>
            </w:r>
          </w:p>
        </w:tc>
        <w:tc>
          <w:tcPr>
            <w:tcW w:w="709" w:type="dxa"/>
            <w:vAlign w:val="center"/>
          </w:tcPr>
          <w:p w14:paraId="396C458A" w14:textId="2AD9A1BC" w:rsidR="005B13C1" w:rsidRPr="005E1FA1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sym w:font="Wingdings" w:char="F0FC"/>
            </w:r>
          </w:p>
        </w:tc>
        <w:tc>
          <w:tcPr>
            <w:tcW w:w="709" w:type="dxa"/>
            <w:vAlign w:val="center"/>
          </w:tcPr>
          <w:p w14:paraId="09B4A39E" w14:textId="4D86A634" w:rsidR="005B13C1" w:rsidRPr="002753DE" w:rsidRDefault="005B13C1" w:rsidP="002753DE">
            <w:pPr>
              <w:pStyle w:val="ListParagraph"/>
              <w:numPr>
                <w:ilvl w:val="0"/>
                <w:numId w:val="29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71F587C3" w14:textId="1D9A8FAD" w:rsidR="005B13C1" w:rsidRPr="002753DE" w:rsidRDefault="005B13C1" w:rsidP="002753DE">
            <w:pPr>
              <w:pStyle w:val="ListParagraph"/>
              <w:numPr>
                <w:ilvl w:val="0"/>
                <w:numId w:val="29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B13C1" w:rsidRPr="00F959B3" w14:paraId="1934683E" w14:textId="77777777" w:rsidTr="005B13C1">
        <w:tc>
          <w:tcPr>
            <w:tcW w:w="12008" w:type="dxa"/>
          </w:tcPr>
          <w:p w14:paraId="3239CF3F" w14:textId="07151645" w:rsidR="005B13C1" w:rsidRPr="00845CFC" w:rsidRDefault="005B13C1" w:rsidP="002753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Collaboratively develop </w:t>
            </w:r>
            <w:r w:rsidR="002753DE">
              <w:rPr>
                <w:rFonts w:ascii="Arial" w:hAnsi="Arial" w:cs="Arial"/>
                <w:color w:val="000000"/>
                <w:sz w:val="20"/>
                <w:szCs w:val="20"/>
              </w:rPr>
              <w:t>school wide visible learning processes that support staff and students to track progress, monitor</w:t>
            </w:r>
            <w:r w:rsidR="000E4B2C">
              <w:rPr>
                <w:rFonts w:ascii="Arial" w:hAnsi="Arial" w:cs="Arial"/>
                <w:color w:val="000000"/>
                <w:sz w:val="20"/>
                <w:szCs w:val="20"/>
              </w:rPr>
              <w:t xml:space="preserve"> learning and assess achievement.</w:t>
            </w:r>
          </w:p>
        </w:tc>
        <w:tc>
          <w:tcPr>
            <w:tcW w:w="709" w:type="dxa"/>
            <w:vAlign w:val="center"/>
          </w:tcPr>
          <w:p w14:paraId="6ED078A1" w14:textId="2190C9C7" w:rsidR="005B13C1" w:rsidRPr="005E1FA1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EB0A309" w14:textId="2847F9BD" w:rsidR="005B13C1" w:rsidRPr="005E1FA1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sym w:font="Wingdings" w:char="F0FC"/>
            </w:r>
          </w:p>
        </w:tc>
        <w:tc>
          <w:tcPr>
            <w:tcW w:w="709" w:type="dxa"/>
            <w:vAlign w:val="center"/>
          </w:tcPr>
          <w:p w14:paraId="696B757F" w14:textId="6C4487A6" w:rsidR="005B13C1" w:rsidRPr="005E1FA1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sym w:font="Wingdings" w:char="F0FC"/>
            </w:r>
          </w:p>
        </w:tc>
        <w:tc>
          <w:tcPr>
            <w:tcW w:w="749" w:type="dxa"/>
            <w:vAlign w:val="center"/>
          </w:tcPr>
          <w:p w14:paraId="5A87722F" w14:textId="1C14C9CB" w:rsidR="005B13C1" w:rsidRPr="005E1FA1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sym w:font="Wingdings" w:char="F0FC"/>
            </w:r>
          </w:p>
        </w:tc>
      </w:tr>
      <w:tr w:rsidR="005B13C1" w:rsidRPr="00F959B3" w14:paraId="1F57843C" w14:textId="77777777" w:rsidTr="005B13C1">
        <w:tc>
          <w:tcPr>
            <w:tcW w:w="12008" w:type="dxa"/>
          </w:tcPr>
          <w:p w14:paraId="597FA349" w14:textId="74CE71DD" w:rsidR="005B13C1" w:rsidRPr="00845CFC" w:rsidRDefault="005B13C1" w:rsidP="000E4B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007C">
              <w:rPr>
                <w:rFonts w:ascii="Arial" w:hAnsi="Arial" w:cs="Arial"/>
                <w:sz w:val="20"/>
                <w:szCs w:val="20"/>
              </w:rPr>
              <w:t>Use a systems leadership paradigm to review the roles and responsibilities of all staff to better align and support school initiatives</w:t>
            </w:r>
            <w:r w:rsidR="000E4B2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center"/>
          </w:tcPr>
          <w:p w14:paraId="10A81691" w14:textId="648E262B" w:rsidR="005B13C1" w:rsidRPr="005E1FA1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sym w:font="Wingdings" w:char="F0FC"/>
            </w:r>
          </w:p>
        </w:tc>
        <w:tc>
          <w:tcPr>
            <w:tcW w:w="709" w:type="dxa"/>
            <w:vAlign w:val="center"/>
          </w:tcPr>
          <w:p w14:paraId="1B76737F" w14:textId="628562B3" w:rsidR="005B13C1" w:rsidRPr="005E1FA1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A39992B" w14:textId="7F545D1F" w:rsidR="005B13C1" w:rsidRPr="005E1FA1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7EB5CBC7" w14:textId="2B127D0E" w:rsidR="005B13C1" w:rsidRPr="005E1FA1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B13C1" w:rsidRPr="00F959B3" w14:paraId="0AAA4E57" w14:textId="77777777" w:rsidTr="005B13C1">
        <w:tc>
          <w:tcPr>
            <w:tcW w:w="12008" w:type="dxa"/>
          </w:tcPr>
          <w:p w14:paraId="069700C9" w14:textId="3E2E4BB7" w:rsidR="005B13C1" w:rsidRPr="002E007C" w:rsidRDefault="005B13C1" w:rsidP="005B13C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Extend whole school focus on AAC</w:t>
            </w:r>
            <w:r w:rsidR="00ED53AE">
              <w:rPr>
                <w:rFonts w:ascii="Arial" w:hAnsi="Arial" w:cs="Arial"/>
                <w:sz w:val="20"/>
                <w:szCs w:val="20"/>
              </w:rPr>
              <w:t>;</w:t>
            </w:r>
            <w:r>
              <w:rPr>
                <w:rFonts w:ascii="Arial" w:hAnsi="Arial" w:cs="Arial"/>
                <w:sz w:val="20"/>
                <w:szCs w:val="20"/>
              </w:rPr>
              <w:t xml:space="preserve"> focusing on </w:t>
            </w:r>
            <w:r w:rsidR="002753DE">
              <w:rPr>
                <w:rFonts w:ascii="Arial" w:hAnsi="Arial" w:cs="Arial"/>
                <w:sz w:val="20"/>
                <w:szCs w:val="20"/>
              </w:rPr>
              <w:t>improving communication partner skills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2753DE">
              <w:rPr>
                <w:rFonts w:ascii="Arial" w:hAnsi="Arial" w:cs="Arial"/>
                <w:sz w:val="20"/>
                <w:szCs w:val="20"/>
              </w:rPr>
              <w:t xml:space="preserve">individualising </w:t>
            </w:r>
            <w:r>
              <w:rPr>
                <w:rFonts w:ascii="Arial" w:hAnsi="Arial" w:cs="Arial"/>
                <w:sz w:val="20"/>
                <w:szCs w:val="20"/>
              </w:rPr>
              <w:t xml:space="preserve">tools and </w:t>
            </w:r>
            <w:r w:rsidR="002753DE">
              <w:rPr>
                <w:rFonts w:ascii="Arial" w:hAnsi="Arial" w:cs="Arial"/>
                <w:sz w:val="20"/>
                <w:szCs w:val="20"/>
              </w:rPr>
              <w:t xml:space="preserve">creating communication accessible </w:t>
            </w:r>
            <w:r>
              <w:rPr>
                <w:rFonts w:ascii="Arial" w:hAnsi="Arial" w:cs="Arial"/>
                <w:sz w:val="20"/>
                <w:szCs w:val="20"/>
              </w:rPr>
              <w:t xml:space="preserve">environments. </w:t>
            </w:r>
          </w:p>
        </w:tc>
        <w:tc>
          <w:tcPr>
            <w:tcW w:w="709" w:type="dxa"/>
            <w:vAlign w:val="center"/>
          </w:tcPr>
          <w:p w14:paraId="6A05E11B" w14:textId="10E8AFD4" w:rsidR="005B13C1" w:rsidRPr="005E1FA1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sym w:font="Wingdings" w:char="F0FC"/>
            </w:r>
          </w:p>
        </w:tc>
        <w:tc>
          <w:tcPr>
            <w:tcW w:w="709" w:type="dxa"/>
            <w:vAlign w:val="center"/>
          </w:tcPr>
          <w:p w14:paraId="7E99AA96" w14:textId="49AE2557" w:rsidR="005B13C1" w:rsidRPr="005E1FA1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sym w:font="Wingdings" w:char="F0FC"/>
            </w:r>
          </w:p>
        </w:tc>
        <w:tc>
          <w:tcPr>
            <w:tcW w:w="709" w:type="dxa"/>
            <w:vAlign w:val="center"/>
          </w:tcPr>
          <w:p w14:paraId="68323E44" w14:textId="47C59B32" w:rsidR="005B13C1" w:rsidRPr="005E1FA1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6A8BA79E" w14:textId="13809AF6" w:rsidR="005B13C1" w:rsidRPr="005E1FA1" w:rsidRDefault="005B13C1" w:rsidP="005B1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BAD8A4B" w14:textId="77777777" w:rsidR="00531921" w:rsidRPr="004B0147" w:rsidRDefault="00531921" w:rsidP="00531921">
      <w:pPr>
        <w:spacing w:after="0" w:line="240" w:lineRule="auto"/>
        <w:rPr>
          <w:rFonts w:ascii="Arial" w:hAnsi="Arial" w:cs="Arial"/>
          <w:b/>
          <w:i/>
          <w:sz w:val="6"/>
          <w:szCs w:val="6"/>
        </w:rPr>
      </w:pPr>
    </w:p>
    <w:p w14:paraId="396D6D34" w14:textId="0311F50E" w:rsidR="0027063D" w:rsidRPr="004C72D0" w:rsidRDefault="0040200E">
      <w:pPr>
        <w:rPr>
          <w:rFonts w:ascii="Arial" w:hAnsi="Arial" w:cs="Arial"/>
          <w:i/>
          <w:sz w:val="20"/>
          <w:szCs w:val="20"/>
        </w:rPr>
      </w:pPr>
      <w:r w:rsidRPr="004C72D0">
        <w:rPr>
          <w:rFonts w:ascii="Arial" w:hAnsi="Arial" w:cs="Arial"/>
          <w:b/>
          <w:i/>
          <w:sz w:val="20"/>
          <w:szCs w:val="20"/>
        </w:rPr>
        <w:t>Additional School processes and program</w:t>
      </w:r>
      <w:r w:rsidR="00C242C5" w:rsidRPr="004C72D0">
        <w:rPr>
          <w:rFonts w:ascii="Arial" w:hAnsi="Arial" w:cs="Arial"/>
          <w:b/>
          <w:i/>
          <w:sz w:val="20"/>
          <w:szCs w:val="20"/>
        </w:rPr>
        <w:t>s to support school improvement</w:t>
      </w:r>
      <w:r w:rsidRPr="004C72D0">
        <w:rPr>
          <w:rFonts w:ascii="Arial" w:hAnsi="Arial" w:cs="Arial"/>
          <w:i/>
          <w:sz w:val="20"/>
          <w:szCs w:val="20"/>
        </w:rPr>
        <w:t>:</w:t>
      </w:r>
      <w:r w:rsidR="00097FAA">
        <w:rPr>
          <w:rFonts w:ascii="Arial" w:hAnsi="Arial" w:cs="Arial"/>
          <w:i/>
          <w:sz w:val="20"/>
          <w:szCs w:val="20"/>
        </w:rPr>
        <w:t xml:space="preserve">  Education Program Officer,</w:t>
      </w:r>
      <w:r w:rsidR="00C179B6" w:rsidRPr="004C72D0">
        <w:rPr>
          <w:rFonts w:ascii="Arial" w:hAnsi="Arial" w:cs="Arial"/>
          <w:i/>
          <w:sz w:val="20"/>
          <w:szCs w:val="20"/>
        </w:rPr>
        <w:t xml:space="preserve"> </w:t>
      </w:r>
      <w:r w:rsidR="005E1FA1" w:rsidRPr="004C72D0">
        <w:rPr>
          <w:rFonts w:ascii="Arial" w:hAnsi="Arial" w:cs="Arial"/>
          <w:i/>
          <w:sz w:val="20"/>
          <w:szCs w:val="20"/>
        </w:rPr>
        <w:t>Balanced Literacy, A</w:t>
      </w:r>
      <w:r w:rsidR="0013141A">
        <w:rPr>
          <w:rFonts w:ascii="Arial" w:hAnsi="Arial" w:cs="Arial"/>
          <w:i/>
          <w:sz w:val="20"/>
          <w:szCs w:val="20"/>
        </w:rPr>
        <w:t xml:space="preserve">lternative and </w:t>
      </w:r>
      <w:r w:rsidR="005E1FA1" w:rsidRPr="004C72D0">
        <w:rPr>
          <w:rFonts w:ascii="Arial" w:hAnsi="Arial" w:cs="Arial"/>
          <w:i/>
          <w:sz w:val="20"/>
          <w:szCs w:val="20"/>
        </w:rPr>
        <w:t>A</w:t>
      </w:r>
      <w:r w:rsidR="0013141A">
        <w:rPr>
          <w:rFonts w:ascii="Arial" w:hAnsi="Arial" w:cs="Arial"/>
          <w:i/>
          <w:sz w:val="20"/>
          <w:szCs w:val="20"/>
        </w:rPr>
        <w:t xml:space="preserve">ugmentative </w:t>
      </w:r>
      <w:r w:rsidR="005E1FA1" w:rsidRPr="004C72D0">
        <w:rPr>
          <w:rFonts w:ascii="Arial" w:hAnsi="Arial" w:cs="Arial"/>
          <w:i/>
          <w:sz w:val="20"/>
          <w:szCs w:val="20"/>
        </w:rPr>
        <w:t>C</w:t>
      </w:r>
      <w:r w:rsidR="000B29C9">
        <w:rPr>
          <w:rFonts w:ascii="Arial" w:hAnsi="Arial" w:cs="Arial"/>
          <w:i/>
          <w:sz w:val="20"/>
          <w:szCs w:val="20"/>
        </w:rPr>
        <w:t>ommunication</w:t>
      </w:r>
      <w:r w:rsidR="005E1FA1" w:rsidRPr="004C72D0">
        <w:rPr>
          <w:rFonts w:ascii="Arial" w:hAnsi="Arial" w:cs="Arial"/>
          <w:i/>
          <w:sz w:val="20"/>
          <w:szCs w:val="20"/>
        </w:rPr>
        <w:t>, P</w:t>
      </w:r>
      <w:r w:rsidR="0013141A">
        <w:rPr>
          <w:rFonts w:ascii="Arial" w:hAnsi="Arial" w:cs="Arial"/>
          <w:i/>
          <w:sz w:val="20"/>
          <w:szCs w:val="20"/>
        </w:rPr>
        <w:t>ositive Behaviour for Learning</w:t>
      </w:r>
      <w:r w:rsidR="005E1FA1" w:rsidRPr="004C72D0">
        <w:rPr>
          <w:rFonts w:ascii="Arial" w:hAnsi="Arial" w:cs="Arial"/>
          <w:i/>
          <w:sz w:val="20"/>
          <w:szCs w:val="20"/>
        </w:rPr>
        <w:t xml:space="preserve">, Auslan Language Model, </w:t>
      </w:r>
      <w:r w:rsidR="00845CFC" w:rsidRPr="004C72D0">
        <w:rPr>
          <w:rFonts w:ascii="Arial" w:hAnsi="Arial" w:cs="Arial"/>
          <w:i/>
          <w:sz w:val="20"/>
          <w:szCs w:val="20"/>
        </w:rPr>
        <w:t xml:space="preserve">Indigenous Champions, Berry Street Education Model </w:t>
      </w:r>
    </w:p>
    <w:p w14:paraId="0C9E7FE9" w14:textId="77777777" w:rsidR="000E4B2C" w:rsidRDefault="000E4B2C">
      <w:pPr>
        <w:rPr>
          <w:rFonts w:ascii="Verdana" w:hAnsi="Verdana" w:cs="Arial"/>
          <w:b/>
          <w:sz w:val="19"/>
          <w:szCs w:val="19"/>
        </w:rPr>
      </w:pPr>
    </w:p>
    <w:p w14:paraId="39123EED" w14:textId="77777777" w:rsidR="000E4B2C" w:rsidRDefault="000E4B2C">
      <w:pPr>
        <w:rPr>
          <w:rFonts w:ascii="Verdana" w:hAnsi="Verdana" w:cs="Arial"/>
          <w:b/>
          <w:sz w:val="19"/>
          <w:szCs w:val="19"/>
        </w:rPr>
      </w:pPr>
    </w:p>
    <w:p w14:paraId="335897F9" w14:textId="344C1CE1" w:rsidR="000E4B2C" w:rsidRDefault="000E4B2C">
      <w:pPr>
        <w:rPr>
          <w:rFonts w:ascii="Verdana" w:hAnsi="Verdana" w:cs="Arial"/>
          <w:b/>
          <w:sz w:val="19"/>
          <w:szCs w:val="19"/>
        </w:rPr>
      </w:pPr>
    </w:p>
    <w:p w14:paraId="6C694C5A" w14:textId="0C80833D" w:rsidR="004B0147" w:rsidRDefault="004B0147">
      <w:pPr>
        <w:rPr>
          <w:rFonts w:ascii="Verdana" w:hAnsi="Verdana" w:cs="Arial"/>
          <w:b/>
          <w:sz w:val="19"/>
          <w:szCs w:val="19"/>
        </w:rPr>
      </w:pPr>
      <w:r>
        <w:rPr>
          <w:rFonts w:ascii="Verdana" w:hAnsi="Verdana" w:cs="Arial"/>
          <w:b/>
          <w:sz w:val="19"/>
          <w:szCs w:val="19"/>
        </w:rPr>
        <w:t>Endorsement</w:t>
      </w:r>
    </w:p>
    <w:p w14:paraId="420C8794" w14:textId="618BA62C" w:rsidR="0040200E" w:rsidRDefault="0040200E">
      <w:pPr>
        <w:rPr>
          <w:rFonts w:ascii="Verdana" w:hAnsi="Verdana" w:cs="Arial"/>
          <w:sz w:val="19"/>
          <w:szCs w:val="19"/>
        </w:rPr>
      </w:pPr>
      <w:r w:rsidRPr="0027063D">
        <w:rPr>
          <w:rFonts w:ascii="Verdana" w:hAnsi="Verdana" w:cs="Arial"/>
          <w:sz w:val="19"/>
          <w:szCs w:val="19"/>
        </w:rPr>
        <w:t xml:space="preserve">This plan was developed in consultation with the school community and meets </w:t>
      </w:r>
      <w:r w:rsidR="00C136B8" w:rsidRPr="0027063D">
        <w:rPr>
          <w:rFonts w:ascii="Verdana" w:hAnsi="Verdana" w:cs="Arial"/>
          <w:sz w:val="19"/>
          <w:szCs w:val="19"/>
        </w:rPr>
        <w:t xml:space="preserve">identified </w:t>
      </w:r>
      <w:r w:rsidRPr="0027063D">
        <w:rPr>
          <w:rFonts w:ascii="Verdana" w:hAnsi="Verdana" w:cs="Arial"/>
          <w:sz w:val="19"/>
          <w:szCs w:val="19"/>
        </w:rPr>
        <w:t xml:space="preserve">needs and systemic requirements. </w:t>
      </w:r>
    </w:p>
    <w:p w14:paraId="62DF577E" w14:textId="39377D9F" w:rsidR="00650143" w:rsidRDefault="00650143">
      <w:pPr>
        <w:rPr>
          <w:rFonts w:ascii="Verdana" w:hAnsi="Verdana" w:cs="Arial"/>
          <w:sz w:val="19"/>
          <w:szCs w:val="19"/>
        </w:rPr>
      </w:pPr>
      <w:r>
        <w:rPr>
          <w:rFonts w:ascii="Verdana" w:hAnsi="Verdana" w:cs="Arial"/>
          <w:noProof/>
          <w:sz w:val="19"/>
          <w:szCs w:val="19"/>
          <w:lang w:eastAsia="zh-TW"/>
        </w:rPr>
        <w:drawing>
          <wp:anchor distT="0" distB="0" distL="114300" distR="114300" simplePos="0" relativeHeight="251659264" behindDoc="0" locked="0" layoutInCell="1" allowOverlap="1" wp14:anchorId="4EAF1C5D" wp14:editId="28CAFB9B">
            <wp:simplePos x="0" y="0"/>
            <wp:positionH relativeFrom="column">
              <wp:posOffset>6050280</wp:posOffset>
            </wp:positionH>
            <wp:positionV relativeFrom="paragraph">
              <wp:posOffset>81970</wp:posOffset>
            </wp:positionV>
            <wp:extent cx="1240404" cy="586731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tes Signat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404" cy="586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B0180" w14:textId="77777777" w:rsidR="00650143" w:rsidRPr="0027063D" w:rsidRDefault="00650143">
      <w:pPr>
        <w:rPr>
          <w:rFonts w:ascii="Verdana" w:hAnsi="Verdana" w:cs="Arial"/>
          <w:sz w:val="19"/>
          <w:szCs w:val="19"/>
        </w:rPr>
      </w:pPr>
    </w:p>
    <w:p w14:paraId="4E8043F8" w14:textId="1EBE5FE2" w:rsidR="0040200E" w:rsidRPr="0027063D" w:rsidRDefault="0040200E" w:rsidP="004B0147">
      <w:pPr>
        <w:spacing w:after="0" w:line="360" w:lineRule="auto"/>
        <w:rPr>
          <w:rFonts w:ascii="Verdana" w:hAnsi="Verdana" w:cs="Arial"/>
          <w:sz w:val="19"/>
          <w:szCs w:val="19"/>
        </w:rPr>
      </w:pPr>
      <w:r w:rsidRPr="0027063D">
        <w:rPr>
          <w:rFonts w:ascii="Verdana" w:hAnsi="Verdana" w:cs="Arial"/>
          <w:sz w:val="19"/>
          <w:szCs w:val="19"/>
        </w:rPr>
        <w:t>__________</w:t>
      </w:r>
      <w:r w:rsidR="00C242C5" w:rsidRPr="0027063D">
        <w:rPr>
          <w:rFonts w:ascii="Verdana" w:hAnsi="Verdana" w:cs="Arial"/>
          <w:sz w:val="19"/>
          <w:szCs w:val="19"/>
        </w:rPr>
        <w:t>_____________</w:t>
      </w:r>
      <w:r w:rsidRPr="0027063D">
        <w:rPr>
          <w:rFonts w:ascii="Verdana" w:hAnsi="Verdana" w:cs="Arial"/>
          <w:sz w:val="19"/>
          <w:szCs w:val="19"/>
        </w:rPr>
        <w:t xml:space="preserve">              </w:t>
      </w:r>
      <w:r w:rsidR="00C242C5" w:rsidRPr="0027063D">
        <w:rPr>
          <w:rFonts w:ascii="Verdana" w:hAnsi="Verdana" w:cs="Arial"/>
          <w:sz w:val="19"/>
          <w:szCs w:val="19"/>
        </w:rPr>
        <w:t xml:space="preserve">             _______________________</w:t>
      </w:r>
      <w:r w:rsidR="00F57D0F" w:rsidRPr="0027063D">
        <w:rPr>
          <w:rFonts w:ascii="Verdana" w:hAnsi="Verdana" w:cs="Arial"/>
          <w:sz w:val="19"/>
          <w:szCs w:val="19"/>
        </w:rPr>
        <w:t xml:space="preserve">                </w:t>
      </w:r>
      <w:r w:rsidR="00B91C86">
        <w:rPr>
          <w:rFonts w:ascii="Verdana" w:hAnsi="Verdana" w:cs="Arial"/>
          <w:sz w:val="19"/>
          <w:szCs w:val="19"/>
        </w:rPr>
        <w:t xml:space="preserve">      </w:t>
      </w:r>
      <w:r w:rsidR="00F57D0F" w:rsidRPr="0027063D">
        <w:rPr>
          <w:rFonts w:ascii="Verdana" w:hAnsi="Verdana" w:cs="Arial"/>
          <w:sz w:val="19"/>
          <w:szCs w:val="19"/>
        </w:rPr>
        <w:t xml:space="preserve">     _______________________</w:t>
      </w:r>
    </w:p>
    <w:p w14:paraId="39CB5691" w14:textId="0D3BB401" w:rsidR="0040200E" w:rsidRPr="0019374B" w:rsidRDefault="000B7938" w:rsidP="00EE47CA">
      <w:pPr>
        <w:spacing w:after="0" w:line="360" w:lineRule="auto"/>
        <w:rPr>
          <w:rFonts w:ascii="Arial" w:hAnsi="Arial" w:cs="Arial"/>
        </w:rPr>
      </w:pPr>
      <w:r>
        <w:rPr>
          <w:rFonts w:ascii="Verdana" w:hAnsi="Verdana" w:cs="Arial"/>
          <w:sz w:val="19"/>
          <w:szCs w:val="19"/>
        </w:rPr>
        <w:t xml:space="preserve">     </w:t>
      </w:r>
      <w:r w:rsidR="00B91C86">
        <w:rPr>
          <w:rFonts w:ascii="Verdana" w:hAnsi="Verdana" w:cs="Arial"/>
          <w:sz w:val="19"/>
          <w:szCs w:val="19"/>
        </w:rPr>
        <w:t xml:space="preserve">Nicole Finch - </w:t>
      </w:r>
      <w:r w:rsidR="0040200E" w:rsidRPr="0027063D">
        <w:rPr>
          <w:rFonts w:ascii="Verdana" w:hAnsi="Verdana" w:cs="Arial"/>
          <w:sz w:val="19"/>
          <w:szCs w:val="19"/>
        </w:rPr>
        <w:t xml:space="preserve">Principal                          </w:t>
      </w:r>
      <w:r w:rsidR="00B91C86">
        <w:rPr>
          <w:rFonts w:ascii="Verdana" w:hAnsi="Verdana" w:cs="Arial"/>
          <w:sz w:val="19"/>
          <w:szCs w:val="19"/>
        </w:rPr>
        <w:t>Sharon Stephenson - P</w:t>
      </w:r>
      <w:r w:rsidR="0040200E" w:rsidRPr="0027063D">
        <w:rPr>
          <w:rFonts w:ascii="Verdana" w:hAnsi="Verdana" w:cs="Arial"/>
          <w:sz w:val="19"/>
          <w:szCs w:val="19"/>
        </w:rPr>
        <w:t>&amp;C</w:t>
      </w:r>
      <w:r w:rsidR="00F97B4B">
        <w:rPr>
          <w:rFonts w:ascii="Verdana" w:hAnsi="Verdana" w:cs="Arial"/>
          <w:sz w:val="19"/>
          <w:szCs w:val="19"/>
        </w:rPr>
        <w:t xml:space="preserve"> President</w:t>
      </w:r>
      <w:r w:rsidR="0040200E" w:rsidRPr="0027063D">
        <w:rPr>
          <w:rFonts w:ascii="Verdana" w:hAnsi="Verdana" w:cs="Arial"/>
          <w:sz w:val="19"/>
          <w:szCs w:val="19"/>
        </w:rPr>
        <w:t xml:space="preserve"> </w:t>
      </w:r>
      <w:r w:rsidR="00F57D0F" w:rsidRPr="0027063D">
        <w:rPr>
          <w:rFonts w:ascii="Verdana" w:hAnsi="Verdana" w:cs="Arial"/>
          <w:sz w:val="19"/>
          <w:szCs w:val="19"/>
        </w:rPr>
        <w:t xml:space="preserve">            </w:t>
      </w:r>
      <w:r w:rsidR="00B91C86">
        <w:rPr>
          <w:rFonts w:ascii="Verdana" w:hAnsi="Verdana" w:cs="Arial"/>
          <w:sz w:val="19"/>
          <w:szCs w:val="19"/>
        </w:rPr>
        <w:t>Kate Bentley – Assistant Regional Director</w:t>
      </w:r>
    </w:p>
    <w:sectPr w:rsidR="0040200E" w:rsidRPr="0019374B" w:rsidSect="00612C26">
      <w:head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4695D" w14:textId="77777777" w:rsidR="002C4A4B" w:rsidRDefault="002C4A4B" w:rsidP="004463B0">
      <w:pPr>
        <w:spacing w:after="0" w:line="240" w:lineRule="auto"/>
      </w:pPr>
      <w:r>
        <w:separator/>
      </w:r>
    </w:p>
  </w:endnote>
  <w:endnote w:type="continuationSeparator" w:id="0">
    <w:p w14:paraId="6EC65FCC" w14:textId="77777777" w:rsidR="002C4A4B" w:rsidRDefault="002C4A4B" w:rsidP="00446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D16F8" w14:textId="11C287FD" w:rsidR="00612C26" w:rsidRDefault="00612C26">
    <w:pPr>
      <w:pStyle w:val="Footer"/>
    </w:pPr>
    <w:r>
      <w:rPr>
        <w:noProof/>
        <w:lang w:eastAsia="zh-TW"/>
      </w:rPr>
      <w:drawing>
        <wp:anchor distT="0" distB="0" distL="114300" distR="114300" simplePos="0" relativeHeight="251663360" behindDoc="1" locked="0" layoutInCell="1" allowOverlap="1" wp14:anchorId="1DD499A9" wp14:editId="4174B4C9">
          <wp:simplePos x="0" y="0"/>
          <wp:positionH relativeFrom="column">
            <wp:posOffset>-914400</wp:posOffset>
          </wp:positionH>
          <wp:positionV relativeFrom="paragraph">
            <wp:posOffset>-974090</wp:posOffset>
          </wp:positionV>
          <wp:extent cx="10692130" cy="1584325"/>
          <wp:effectExtent l="0" t="0" r="1270" b="0"/>
          <wp:wrapNone/>
          <wp:docPr id="10" name="Picture 10" descr="Design and Production:CURRENT JOBS:150187 State Schooling REBRANDING:00.DESIGN:Links:A4-landscape-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ign and Production:CURRENT JOBS:150187 State Schooling REBRANDING:00.DESIGN:Links:A4-landscape-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158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57891F" w14:textId="77777777" w:rsidR="002C4A4B" w:rsidRDefault="002C4A4B" w:rsidP="004463B0">
      <w:pPr>
        <w:spacing w:after="0" w:line="240" w:lineRule="auto"/>
      </w:pPr>
      <w:r>
        <w:separator/>
      </w:r>
    </w:p>
  </w:footnote>
  <w:footnote w:type="continuationSeparator" w:id="0">
    <w:p w14:paraId="5252E684" w14:textId="77777777" w:rsidR="002C4A4B" w:rsidRDefault="002C4A4B" w:rsidP="00446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CD7FF" w14:textId="28297D56" w:rsidR="004463B0" w:rsidRDefault="00A07EF2">
    <w:pPr>
      <w:pStyle w:val="Header"/>
    </w:pPr>
    <w:r>
      <w:rPr>
        <w:noProof/>
        <w:lang w:eastAsia="zh-TW"/>
      </w:rPr>
      <w:drawing>
        <wp:anchor distT="0" distB="0" distL="114300" distR="114300" simplePos="0" relativeHeight="251664384" behindDoc="1" locked="0" layoutInCell="1" allowOverlap="1" wp14:anchorId="5ABA2734" wp14:editId="33E892F3">
          <wp:simplePos x="0" y="0"/>
          <wp:positionH relativeFrom="column">
            <wp:posOffset>-913765</wp:posOffset>
          </wp:positionH>
          <wp:positionV relativeFrom="paragraph">
            <wp:posOffset>-450215</wp:posOffset>
          </wp:positionV>
          <wp:extent cx="10691495" cy="836295"/>
          <wp:effectExtent l="0" t="0" r="1905" b="1905"/>
          <wp:wrapNone/>
          <wp:docPr id="5" name="Picture 1" descr="Design and Production:CURRENT JOBS:150187 State Schooling REBRANDING:00.DESIGN:Links:A4-landscape-top-white-no swi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ign and Production:CURRENT JOBS:150187 State Schooling REBRANDING:00.DESIGN:Links:A4-landscape-top-white-no swir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1495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3B0">
      <w:rPr>
        <w:noProof/>
        <w:lang w:eastAsia="zh-TW"/>
      </w:rPr>
      <w:drawing>
        <wp:anchor distT="0" distB="0" distL="114300" distR="114300" simplePos="0" relativeHeight="251659264" behindDoc="1" locked="0" layoutInCell="1" allowOverlap="1" wp14:anchorId="61783D55" wp14:editId="6EE7A1CA">
          <wp:simplePos x="0" y="0"/>
          <wp:positionH relativeFrom="column">
            <wp:posOffset>-914400</wp:posOffset>
          </wp:positionH>
          <wp:positionV relativeFrom="paragraph">
            <wp:posOffset>5522595</wp:posOffset>
          </wp:positionV>
          <wp:extent cx="10692130" cy="1584325"/>
          <wp:effectExtent l="0" t="0" r="1270" b="0"/>
          <wp:wrapNone/>
          <wp:docPr id="8" name="Picture 8" descr="Design and Production:CURRENT JOBS:150187 State Schooling REBRANDING:00.DESIGN:Links:A4-landscape-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ign and Production:CURRENT JOBS:150187 State Schooling REBRANDING:00.DESIGN:Links:A4-landscape-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158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4FD74" w14:textId="2B1EBFC6" w:rsidR="00612C26" w:rsidRDefault="00612C26">
    <w:pPr>
      <w:pStyle w:val="Header"/>
    </w:pPr>
    <w:r>
      <w:rPr>
        <w:noProof/>
        <w:lang w:eastAsia="zh-TW"/>
      </w:rPr>
      <w:drawing>
        <wp:anchor distT="0" distB="0" distL="114300" distR="114300" simplePos="0" relativeHeight="251661312" behindDoc="1" locked="0" layoutInCell="1" allowOverlap="1" wp14:anchorId="55AFCF38" wp14:editId="54AD6B56">
          <wp:simplePos x="0" y="0"/>
          <wp:positionH relativeFrom="margin">
            <wp:posOffset>-914400</wp:posOffset>
          </wp:positionH>
          <wp:positionV relativeFrom="paragraph">
            <wp:posOffset>-449580</wp:posOffset>
          </wp:positionV>
          <wp:extent cx="10692130" cy="2026285"/>
          <wp:effectExtent l="0" t="0" r="1270" b="5715"/>
          <wp:wrapNone/>
          <wp:docPr id="9" name="Picture 9" descr="A4-landscape-top-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4-landscape-top-wh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202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17103"/>
    <w:multiLevelType w:val="hybridMultilevel"/>
    <w:tmpl w:val="9DF09B92"/>
    <w:lvl w:ilvl="0" w:tplc="0C09000D">
      <w:start w:val="1"/>
      <w:numFmt w:val="bullet"/>
      <w:lvlText w:val=""/>
      <w:lvlJc w:val="left"/>
      <w:pPr>
        <w:ind w:left="1559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" w15:restartNumberingAfterBreak="0">
    <w:nsid w:val="069363AE"/>
    <w:multiLevelType w:val="hybridMultilevel"/>
    <w:tmpl w:val="07349DCA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14073"/>
    <w:multiLevelType w:val="hybridMultilevel"/>
    <w:tmpl w:val="B482576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6592C"/>
    <w:multiLevelType w:val="hybridMultilevel"/>
    <w:tmpl w:val="6C068CDC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8653301"/>
    <w:multiLevelType w:val="hybridMultilevel"/>
    <w:tmpl w:val="F1C6D3D0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F031ED"/>
    <w:multiLevelType w:val="hybridMultilevel"/>
    <w:tmpl w:val="6E2ADD1A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F9442FB"/>
    <w:multiLevelType w:val="hybridMultilevel"/>
    <w:tmpl w:val="52F63ECC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9D042B"/>
    <w:multiLevelType w:val="hybridMultilevel"/>
    <w:tmpl w:val="422E4F74"/>
    <w:lvl w:ilvl="0" w:tplc="0C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1DB31839"/>
    <w:multiLevelType w:val="hybridMultilevel"/>
    <w:tmpl w:val="E50C7EE4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C52066"/>
    <w:multiLevelType w:val="hybridMultilevel"/>
    <w:tmpl w:val="58A045F6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E57351"/>
    <w:multiLevelType w:val="hybridMultilevel"/>
    <w:tmpl w:val="705E2138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957325A"/>
    <w:multiLevelType w:val="hybridMultilevel"/>
    <w:tmpl w:val="A7F6017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941954"/>
    <w:multiLevelType w:val="hybridMultilevel"/>
    <w:tmpl w:val="C692644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C33458"/>
    <w:multiLevelType w:val="hybridMultilevel"/>
    <w:tmpl w:val="A1B8909A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C2665D"/>
    <w:multiLevelType w:val="hybridMultilevel"/>
    <w:tmpl w:val="8206B0F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C87DCE"/>
    <w:multiLevelType w:val="hybridMultilevel"/>
    <w:tmpl w:val="4BC65F5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A5B6EEB"/>
    <w:multiLevelType w:val="hybridMultilevel"/>
    <w:tmpl w:val="D88E5B4C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31350D"/>
    <w:multiLevelType w:val="hybridMultilevel"/>
    <w:tmpl w:val="E5545BC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3277C3"/>
    <w:multiLevelType w:val="hybridMultilevel"/>
    <w:tmpl w:val="97227B1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FD2D87"/>
    <w:multiLevelType w:val="hybridMultilevel"/>
    <w:tmpl w:val="B97A0358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88E2703"/>
    <w:multiLevelType w:val="hybridMultilevel"/>
    <w:tmpl w:val="60867E80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5A2AAE"/>
    <w:multiLevelType w:val="hybridMultilevel"/>
    <w:tmpl w:val="1FFC6D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21816"/>
    <w:multiLevelType w:val="hybridMultilevel"/>
    <w:tmpl w:val="974A86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9926AE"/>
    <w:multiLevelType w:val="hybridMultilevel"/>
    <w:tmpl w:val="4A9222F2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E4B20A3"/>
    <w:multiLevelType w:val="hybridMultilevel"/>
    <w:tmpl w:val="A35218C0"/>
    <w:lvl w:ilvl="0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7BF6192"/>
    <w:multiLevelType w:val="hybridMultilevel"/>
    <w:tmpl w:val="E0DCE65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A74457"/>
    <w:multiLevelType w:val="hybridMultilevel"/>
    <w:tmpl w:val="DF0EBD84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7415522"/>
    <w:multiLevelType w:val="hybridMultilevel"/>
    <w:tmpl w:val="9F8C37E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8622746"/>
    <w:multiLevelType w:val="hybridMultilevel"/>
    <w:tmpl w:val="C72C8DD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6B22D3"/>
    <w:multiLevelType w:val="hybridMultilevel"/>
    <w:tmpl w:val="7CCC326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B96A98"/>
    <w:multiLevelType w:val="hybridMultilevel"/>
    <w:tmpl w:val="321CBC8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2"/>
  </w:num>
  <w:num w:numId="4">
    <w:abstractNumId w:val="25"/>
  </w:num>
  <w:num w:numId="5">
    <w:abstractNumId w:val="18"/>
  </w:num>
  <w:num w:numId="6">
    <w:abstractNumId w:val="8"/>
  </w:num>
  <w:num w:numId="7">
    <w:abstractNumId w:val="6"/>
  </w:num>
  <w:num w:numId="8">
    <w:abstractNumId w:val="20"/>
  </w:num>
  <w:num w:numId="9">
    <w:abstractNumId w:val="16"/>
  </w:num>
  <w:num w:numId="10">
    <w:abstractNumId w:val="17"/>
  </w:num>
  <w:num w:numId="11">
    <w:abstractNumId w:val="11"/>
  </w:num>
  <w:num w:numId="12">
    <w:abstractNumId w:val="29"/>
  </w:num>
  <w:num w:numId="13">
    <w:abstractNumId w:val="1"/>
  </w:num>
  <w:num w:numId="14">
    <w:abstractNumId w:val="21"/>
  </w:num>
  <w:num w:numId="15">
    <w:abstractNumId w:val="27"/>
  </w:num>
  <w:num w:numId="16">
    <w:abstractNumId w:val="9"/>
  </w:num>
  <w:num w:numId="17">
    <w:abstractNumId w:val="0"/>
  </w:num>
  <w:num w:numId="18">
    <w:abstractNumId w:val="10"/>
  </w:num>
  <w:num w:numId="19">
    <w:abstractNumId w:val="3"/>
  </w:num>
  <w:num w:numId="20">
    <w:abstractNumId w:val="4"/>
  </w:num>
  <w:num w:numId="21">
    <w:abstractNumId w:val="15"/>
  </w:num>
  <w:num w:numId="22">
    <w:abstractNumId w:val="13"/>
  </w:num>
  <w:num w:numId="23">
    <w:abstractNumId w:val="5"/>
  </w:num>
  <w:num w:numId="24">
    <w:abstractNumId w:val="26"/>
  </w:num>
  <w:num w:numId="25">
    <w:abstractNumId w:val="19"/>
  </w:num>
  <w:num w:numId="26">
    <w:abstractNumId w:val="24"/>
  </w:num>
  <w:num w:numId="27">
    <w:abstractNumId w:val="12"/>
  </w:num>
  <w:num w:numId="28">
    <w:abstractNumId w:val="23"/>
  </w:num>
  <w:num w:numId="29">
    <w:abstractNumId w:val="28"/>
  </w:num>
  <w:num w:numId="30">
    <w:abstractNumId w:val="14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465"/>
    <w:rsid w:val="000128AF"/>
    <w:rsid w:val="00032B63"/>
    <w:rsid w:val="0004404A"/>
    <w:rsid w:val="00097FAA"/>
    <w:rsid w:val="000A275C"/>
    <w:rsid w:val="000A4E79"/>
    <w:rsid w:val="000B29C9"/>
    <w:rsid w:val="000B7938"/>
    <w:rsid w:val="000C3C56"/>
    <w:rsid w:val="000E2654"/>
    <w:rsid w:val="000E4B2C"/>
    <w:rsid w:val="001048CA"/>
    <w:rsid w:val="0013141A"/>
    <w:rsid w:val="00156582"/>
    <w:rsid w:val="00161E4A"/>
    <w:rsid w:val="00183E15"/>
    <w:rsid w:val="001869AD"/>
    <w:rsid w:val="0019374B"/>
    <w:rsid w:val="001B3475"/>
    <w:rsid w:val="001D69DB"/>
    <w:rsid w:val="00205C5E"/>
    <w:rsid w:val="002239A1"/>
    <w:rsid w:val="002321D4"/>
    <w:rsid w:val="00245AA2"/>
    <w:rsid w:val="0027063D"/>
    <w:rsid w:val="002753DE"/>
    <w:rsid w:val="002830EC"/>
    <w:rsid w:val="00286D8E"/>
    <w:rsid w:val="0029254D"/>
    <w:rsid w:val="00293B83"/>
    <w:rsid w:val="002C19E2"/>
    <w:rsid w:val="002C4A4B"/>
    <w:rsid w:val="002E007C"/>
    <w:rsid w:val="00332186"/>
    <w:rsid w:val="00345A16"/>
    <w:rsid w:val="00361A21"/>
    <w:rsid w:val="00366C36"/>
    <w:rsid w:val="00367811"/>
    <w:rsid w:val="00386538"/>
    <w:rsid w:val="003A6B0D"/>
    <w:rsid w:val="003B7FE8"/>
    <w:rsid w:val="003E525C"/>
    <w:rsid w:val="004009C2"/>
    <w:rsid w:val="0040200E"/>
    <w:rsid w:val="00403FFC"/>
    <w:rsid w:val="0043083D"/>
    <w:rsid w:val="00434AC3"/>
    <w:rsid w:val="004463B0"/>
    <w:rsid w:val="00457A86"/>
    <w:rsid w:val="0046408F"/>
    <w:rsid w:val="00471972"/>
    <w:rsid w:val="004720CF"/>
    <w:rsid w:val="0048160B"/>
    <w:rsid w:val="00483D1F"/>
    <w:rsid w:val="00496962"/>
    <w:rsid w:val="004B0147"/>
    <w:rsid w:val="004C72D0"/>
    <w:rsid w:val="004E1A56"/>
    <w:rsid w:val="004F7BE1"/>
    <w:rsid w:val="00531921"/>
    <w:rsid w:val="00532769"/>
    <w:rsid w:val="00536E95"/>
    <w:rsid w:val="00560929"/>
    <w:rsid w:val="00584E8A"/>
    <w:rsid w:val="005B13C1"/>
    <w:rsid w:val="005B547D"/>
    <w:rsid w:val="005D1F64"/>
    <w:rsid w:val="005E1FA1"/>
    <w:rsid w:val="005E34DE"/>
    <w:rsid w:val="0060249D"/>
    <w:rsid w:val="00612C26"/>
    <w:rsid w:val="00614E51"/>
    <w:rsid w:val="0063152F"/>
    <w:rsid w:val="00650143"/>
    <w:rsid w:val="006660B2"/>
    <w:rsid w:val="00680141"/>
    <w:rsid w:val="006A7D45"/>
    <w:rsid w:val="006D20D2"/>
    <w:rsid w:val="00714A5C"/>
    <w:rsid w:val="00742435"/>
    <w:rsid w:val="0074727C"/>
    <w:rsid w:val="007C5EBE"/>
    <w:rsid w:val="007F6159"/>
    <w:rsid w:val="008322FA"/>
    <w:rsid w:val="008329AE"/>
    <w:rsid w:val="00840D4D"/>
    <w:rsid w:val="00845CFC"/>
    <w:rsid w:val="00881C5B"/>
    <w:rsid w:val="008977F0"/>
    <w:rsid w:val="008D6D39"/>
    <w:rsid w:val="009033BE"/>
    <w:rsid w:val="0093716C"/>
    <w:rsid w:val="00944408"/>
    <w:rsid w:val="00946FEC"/>
    <w:rsid w:val="0094793F"/>
    <w:rsid w:val="00960C3C"/>
    <w:rsid w:val="009919DD"/>
    <w:rsid w:val="00992148"/>
    <w:rsid w:val="009922DB"/>
    <w:rsid w:val="009C206F"/>
    <w:rsid w:val="009C5143"/>
    <w:rsid w:val="00A07EF2"/>
    <w:rsid w:val="00A13C81"/>
    <w:rsid w:val="00A13F4B"/>
    <w:rsid w:val="00A37347"/>
    <w:rsid w:val="00A7199E"/>
    <w:rsid w:val="00A769EB"/>
    <w:rsid w:val="00A95F05"/>
    <w:rsid w:val="00AD6FC9"/>
    <w:rsid w:val="00AF6328"/>
    <w:rsid w:val="00B217DC"/>
    <w:rsid w:val="00B22427"/>
    <w:rsid w:val="00B2601E"/>
    <w:rsid w:val="00B27648"/>
    <w:rsid w:val="00B36A44"/>
    <w:rsid w:val="00B375A8"/>
    <w:rsid w:val="00B5262F"/>
    <w:rsid w:val="00B86F21"/>
    <w:rsid w:val="00B91C86"/>
    <w:rsid w:val="00B947E3"/>
    <w:rsid w:val="00BA5376"/>
    <w:rsid w:val="00BE4EA6"/>
    <w:rsid w:val="00BF0164"/>
    <w:rsid w:val="00C031F8"/>
    <w:rsid w:val="00C05446"/>
    <w:rsid w:val="00C12E08"/>
    <w:rsid w:val="00C136B8"/>
    <w:rsid w:val="00C179B6"/>
    <w:rsid w:val="00C242C5"/>
    <w:rsid w:val="00C55806"/>
    <w:rsid w:val="00C672ED"/>
    <w:rsid w:val="00CB4465"/>
    <w:rsid w:val="00CF55E5"/>
    <w:rsid w:val="00D1217A"/>
    <w:rsid w:val="00D21D48"/>
    <w:rsid w:val="00D30B2A"/>
    <w:rsid w:val="00D3335E"/>
    <w:rsid w:val="00D56B43"/>
    <w:rsid w:val="00D85519"/>
    <w:rsid w:val="00DA1F0D"/>
    <w:rsid w:val="00DA2ECE"/>
    <w:rsid w:val="00DB3463"/>
    <w:rsid w:val="00DE34E2"/>
    <w:rsid w:val="00E10D54"/>
    <w:rsid w:val="00E221D5"/>
    <w:rsid w:val="00E46264"/>
    <w:rsid w:val="00E634F9"/>
    <w:rsid w:val="00E72224"/>
    <w:rsid w:val="00EA50C9"/>
    <w:rsid w:val="00ED53AE"/>
    <w:rsid w:val="00ED5E1D"/>
    <w:rsid w:val="00EE47CA"/>
    <w:rsid w:val="00EF10F8"/>
    <w:rsid w:val="00F14950"/>
    <w:rsid w:val="00F57D0F"/>
    <w:rsid w:val="00F80912"/>
    <w:rsid w:val="00F93C8C"/>
    <w:rsid w:val="00F959B3"/>
    <w:rsid w:val="00F97A58"/>
    <w:rsid w:val="00F97B4B"/>
    <w:rsid w:val="00FA0BF3"/>
    <w:rsid w:val="00FA2E54"/>
    <w:rsid w:val="00FB771B"/>
    <w:rsid w:val="00FE4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CBD6F82"/>
  <w15:docId w15:val="{D7331033-9EAE-40F5-9E8D-18118A39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B4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0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D4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40D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0D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0D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0D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0D4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020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63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3B0"/>
  </w:style>
  <w:style w:type="paragraph" w:styleId="Footer">
    <w:name w:val="footer"/>
    <w:basedOn w:val="Normal"/>
    <w:link w:val="FooterChar"/>
    <w:uiPriority w:val="99"/>
    <w:unhideWhenUsed/>
    <w:rsid w:val="004463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3222F32FAF2342A481C7ED0312E133" ma:contentTypeVersion="14" ma:contentTypeDescription="Create a new document." ma:contentTypeScope="" ma:versionID="b93ca770093b219e39561a786a67047a">
  <xsd:schema xmlns:xsd="http://www.w3.org/2001/XMLSchema" xmlns:xs="http://www.w3.org/2001/XMLSchema" xmlns:p="http://schemas.microsoft.com/office/2006/metadata/properties" xmlns:ns1="http://schemas.microsoft.com/sharepoint/v3" xmlns:ns2="6b9aae7b-9e04-477d-a1db-1b9ac9fa94fa" targetNamespace="http://schemas.microsoft.com/office/2006/metadata/properties" ma:root="true" ma:fieldsID="0c2ed99a546349b80ddde074f3b12147" ns1:_="" ns2:_="">
    <xsd:import namespace="http://schemas.microsoft.com/sharepoint/v3"/>
    <xsd:import namespace="6b9aae7b-9e04-477d-a1db-1b9ac9fa94f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aae7b-9e04-477d-a1db-1b9ac9fa94fa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SubmittedBy xmlns="6b9aae7b-9e04-477d-a1db-1b9ac9fa94fa">
      <UserInfo>
        <DisplayName>EL-RASHIDY, Nelly</DisplayName>
        <AccountId>25</AccountId>
        <AccountType/>
      </UserInfo>
    </PPSubmittedBy>
    <PPContentOwner xmlns="6b9aae7b-9e04-477d-a1db-1b9ac9fa94fa">
      <UserInfo>
        <DisplayName/>
        <AccountId xsi:nil="true"/>
        <AccountType/>
      </UserInfo>
    </PPContentOwner>
    <PPLastReviewedDate xmlns="6b9aae7b-9e04-477d-a1db-1b9ac9fa94fa">2022-07-11T21:44:56+00:00</PPLastReviewedDate>
    <PPPublishedNotificationAddresses xmlns="6b9aae7b-9e04-477d-a1db-1b9ac9fa94fa" xsi:nil="true"/>
    <PPContentAuthor xmlns="6b9aae7b-9e04-477d-a1db-1b9ac9fa94fa">
      <UserInfo>
        <DisplayName>EL-RASHIDY, Nelly</DisplayName>
        <AccountId>25</AccountId>
        <AccountType/>
      </UserInfo>
    </PPContentAuthor>
    <PPReviewDate xmlns="6b9aae7b-9e04-477d-a1db-1b9ac9fa94fa" xsi:nil="true"/>
    <PublishingExpirationDate xmlns="http://schemas.microsoft.com/sharepoint/v3" xsi:nil="true"/>
    <PublishingStartDate xmlns="http://schemas.microsoft.com/sharepoint/v3" xsi:nil="true"/>
    <PPLastReviewedBy xmlns="6b9aae7b-9e04-477d-a1db-1b9ac9fa94fa">
      <UserInfo>
        <DisplayName>EL-RASHIDY, Nelly</DisplayName>
        <AccountId>25</AccountId>
        <AccountType/>
      </UserInfo>
    </PPLastReviewedBy>
    <PPSubmittedDate xmlns="6b9aae7b-9e04-477d-a1db-1b9ac9fa94fa">2022-07-11T21:37:52+00:00</PPSubmittedDate>
    <PPReferenceNumber xmlns="6b9aae7b-9e04-477d-a1db-1b9ac9fa94fa" xsi:nil="true"/>
    <PPModeratedDate xmlns="6b9aae7b-9e04-477d-a1db-1b9ac9fa94fa">2022-07-11T21:44:56+00:00</PPModeratedDate>
    <PPModeratedBy xmlns="6b9aae7b-9e04-477d-a1db-1b9ac9fa94fa">
      <UserInfo>
        <DisplayName>EL-RASHIDY, Nelly</DisplayName>
        <AccountId>25</AccountId>
        <AccountType/>
      </UserInfo>
    </PPModeratedBy>
    <PPContentApprover xmlns="6b9aae7b-9e04-477d-a1db-1b9ac9fa94fa">
      <UserInfo>
        <DisplayName/>
        <AccountId xsi:nil="true"/>
        <AccountType/>
      </UserInfo>
    </PPContentApprover>
  </documentManagement>
</p:properties>
</file>

<file path=customXml/itemProps1.xml><?xml version="1.0" encoding="utf-8"?>
<ds:datastoreItem xmlns:ds="http://schemas.openxmlformats.org/officeDocument/2006/customXml" ds:itemID="{8EEA4BD6-B9F9-4759-8DF5-5A8EB9F9E4D3}"/>
</file>

<file path=customXml/itemProps2.xml><?xml version="1.0" encoding="utf-8"?>
<ds:datastoreItem xmlns:ds="http://schemas.openxmlformats.org/officeDocument/2006/customXml" ds:itemID="{ED3983B8-109E-49A2-9051-5ED0A2D2DF63}"/>
</file>

<file path=customXml/itemProps3.xml><?xml version="1.0" encoding="utf-8"?>
<ds:datastoreItem xmlns:ds="http://schemas.openxmlformats.org/officeDocument/2006/customXml" ds:itemID="{6375BF37-1DCC-42FF-9A0B-6511597C3F25}"/>
</file>

<file path=customXml/itemProps4.xml><?xml version="1.0" encoding="utf-8"?>
<ds:datastoreItem xmlns:ds="http://schemas.openxmlformats.org/officeDocument/2006/customXml" ds:itemID="{65DC05E3-A456-429F-A2E6-79743378487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1686</Words>
  <Characters>9613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Beenleigh special school QSR 2020-2023</dc:title>
  <dc:creator>WARWICK, Julie</dc:creator>
  <cp:lastModifiedBy>EL-RASHIDY, Nelly (nelra1)</cp:lastModifiedBy>
  <cp:revision>2</cp:revision>
  <cp:lastPrinted>2020-03-19T22:38:00Z</cp:lastPrinted>
  <dcterms:created xsi:type="dcterms:W3CDTF">2022-07-11T03:49:00Z</dcterms:created>
  <dcterms:modified xsi:type="dcterms:W3CDTF">2022-07-11T03:49:00Z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0x0101005C3222F32FAF2342A481C7ED0312E133</vt:lpwstr>
  </property>
</Properties>
</file>